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58AF" w:rsidRDefault="006258AF" w:rsidP="006258AF">
      <w:pPr>
        <w:spacing w:after="0" w:line="360" w:lineRule="auto"/>
        <w:jc w:val="center"/>
        <w:rPr>
          <w:rFonts w:asciiTheme="majorHAnsi" w:hAnsiTheme="majorHAnsi"/>
          <w:b/>
          <w:color w:val="0000FF"/>
          <w:sz w:val="36"/>
          <w:szCs w:val="44"/>
        </w:rPr>
      </w:pPr>
    </w:p>
    <w:p w:rsidR="006258AF" w:rsidRDefault="006258AF" w:rsidP="006258AF">
      <w:pPr>
        <w:pStyle w:val="a6"/>
        <w:jc w:val="center"/>
        <w:rPr>
          <w:rFonts w:asciiTheme="majorHAnsi" w:hAnsiTheme="majorHAnsi"/>
          <w:b/>
          <w:bCs/>
          <w:i/>
          <w:iCs/>
          <w:sz w:val="32"/>
          <w:szCs w:val="32"/>
        </w:rPr>
      </w:pPr>
    </w:p>
    <w:p w:rsidR="006258AF" w:rsidRDefault="006258AF" w:rsidP="006258AF">
      <w:pPr>
        <w:pStyle w:val="a6"/>
        <w:jc w:val="center"/>
        <w:rPr>
          <w:rFonts w:asciiTheme="majorHAnsi" w:hAnsiTheme="majorHAnsi"/>
          <w:b/>
          <w:bCs/>
          <w:i/>
          <w:iCs/>
          <w:sz w:val="32"/>
          <w:szCs w:val="32"/>
        </w:rPr>
      </w:pPr>
    </w:p>
    <w:p w:rsidR="006258AF" w:rsidRDefault="006258AF" w:rsidP="006258AF">
      <w:pPr>
        <w:pStyle w:val="a6"/>
        <w:jc w:val="center"/>
        <w:rPr>
          <w:rFonts w:asciiTheme="majorHAnsi" w:hAnsiTheme="majorHAnsi"/>
          <w:b/>
          <w:bCs/>
          <w:i/>
          <w:iCs/>
          <w:sz w:val="40"/>
          <w:szCs w:val="40"/>
        </w:rPr>
      </w:pPr>
      <w:r>
        <w:rPr>
          <w:rFonts w:asciiTheme="majorHAnsi" w:hAnsiTheme="majorHAnsi"/>
          <w:b/>
          <w:bCs/>
          <w:i/>
          <w:iCs/>
          <w:sz w:val="40"/>
          <w:szCs w:val="40"/>
        </w:rPr>
        <w:t xml:space="preserve">Великий акин </w:t>
      </w:r>
      <w:proofErr w:type="spellStart"/>
      <w:r>
        <w:rPr>
          <w:rFonts w:asciiTheme="majorHAnsi" w:hAnsiTheme="majorHAnsi"/>
          <w:b/>
          <w:bCs/>
          <w:i/>
          <w:iCs/>
          <w:sz w:val="40"/>
          <w:szCs w:val="40"/>
        </w:rPr>
        <w:t>Таразі</w:t>
      </w:r>
      <w:proofErr w:type="spellEnd"/>
      <w:r>
        <w:rPr>
          <w:rFonts w:asciiTheme="majorHAnsi" w:hAnsiTheme="majorHAnsi"/>
          <w:b/>
          <w:bCs/>
          <w:i/>
          <w:iCs/>
          <w:sz w:val="40"/>
          <w:szCs w:val="40"/>
        </w:rPr>
        <w:t>:</w:t>
      </w:r>
    </w:p>
    <w:p w:rsidR="006258AF" w:rsidRDefault="006258AF" w:rsidP="006258AF">
      <w:pPr>
        <w:pStyle w:val="a6"/>
        <w:jc w:val="center"/>
        <w:rPr>
          <w:rFonts w:asciiTheme="majorHAnsi" w:hAnsiTheme="majorHAnsi"/>
          <w:b/>
          <w:bCs/>
          <w:i/>
          <w:iCs/>
          <w:sz w:val="32"/>
          <w:szCs w:val="32"/>
        </w:rPr>
      </w:pPr>
      <w:r>
        <w:rPr>
          <w:rFonts w:asciiTheme="majorHAnsi" w:hAnsiTheme="majorHAnsi"/>
          <w:b/>
          <w:bCs/>
          <w:i/>
          <w:iCs/>
          <w:sz w:val="40"/>
          <w:szCs w:val="40"/>
        </w:rPr>
        <w:t xml:space="preserve"> Шевченко і Казахстан</w:t>
      </w:r>
    </w:p>
    <w:p w:rsidR="006258AF" w:rsidRDefault="006258AF" w:rsidP="006258AF">
      <w:pPr>
        <w:pStyle w:val="a6"/>
        <w:rPr>
          <w:rFonts w:asciiTheme="majorHAnsi" w:hAnsiTheme="majorHAnsi"/>
          <w:b/>
          <w:bCs/>
          <w:i/>
          <w:iCs/>
          <w:sz w:val="40"/>
          <w:szCs w:val="40"/>
        </w:rPr>
      </w:pPr>
    </w:p>
    <w:p w:rsidR="006258AF" w:rsidRDefault="006258AF" w:rsidP="006258AF">
      <w:pPr>
        <w:pStyle w:val="a6"/>
        <w:jc w:val="center"/>
        <w:rPr>
          <w:rFonts w:asciiTheme="majorHAnsi" w:hAnsiTheme="majorHAnsi"/>
          <w:b/>
          <w:bCs/>
          <w:i/>
          <w:iCs/>
          <w:sz w:val="40"/>
          <w:szCs w:val="40"/>
        </w:rPr>
      </w:pPr>
    </w:p>
    <w:p w:rsidR="006258AF" w:rsidRDefault="006258AF" w:rsidP="006258AF">
      <w:pPr>
        <w:pStyle w:val="a6"/>
        <w:jc w:val="center"/>
        <w:rPr>
          <w:rFonts w:asciiTheme="majorHAnsi" w:hAnsiTheme="majorHAnsi"/>
          <w:b/>
          <w:bCs/>
          <w:i/>
          <w:i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183515</wp:posOffset>
            </wp:positionV>
            <wp:extent cx="4920615" cy="3183255"/>
            <wp:effectExtent l="57150" t="57150" r="51435" b="55245"/>
            <wp:wrapSquare wrapText="bothSides"/>
            <wp:docPr id="1" name="Рисунок 1" descr="Описание: Описание: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15" cy="3183255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8AF" w:rsidRDefault="006258AF" w:rsidP="006258AF">
      <w:pPr>
        <w:pStyle w:val="a6"/>
        <w:jc w:val="center"/>
        <w:rPr>
          <w:rFonts w:asciiTheme="majorHAnsi" w:hAnsiTheme="majorHAnsi"/>
          <w:b/>
          <w:bCs/>
          <w:i/>
          <w:iCs/>
          <w:sz w:val="32"/>
          <w:szCs w:val="32"/>
        </w:rPr>
      </w:pPr>
    </w:p>
    <w:p w:rsidR="006258AF" w:rsidRDefault="006258AF" w:rsidP="006258AF">
      <w:pPr>
        <w:pStyle w:val="a6"/>
        <w:jc w:val="center"/>
        <w:rPr>
          <w:rFonts w:asciiTheme="majorHAnsi" w:hAnsiTheme="majorHAnsi"/>
          <w:b/>
          <w:bCs/>
          <w:i/>
          <w:iCs/>
          <w:sz w:val="32"/>
          <w:szCs w:val="32"/>
        </w:rPr>
      </w:pPr>
    </w:p>
    <w:p w:rsidR="006258AF" w:rsidRDefault="006258AF" w:rsidP="006258AF">
      <w:pPr>
        <w:pStyle w:val="a6"/>
        <w:jc w:val="center"/>
        <w:rPr>
          <w:rFonts w:asciiTheme="majorHAnsi" w:hAnsiTheme="majorHAnsi"/>
          <w:b/>
          <w:bCs/>
          <w:i/>
          <w:iCs/>
          <w:sz w:val="32"/>
          <w:szCs w:val="32"/>
        </w:rPr>
      </w:pPr>
    </w:p>
    <w:p w:rsidR="006258AF" w:rsidRDefault="006258AF" w:rsidP="006258AF">
      <w:pPr>
        <w:pStyle w:val="a6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6258AF" w:rsidRDefault="006258AF" w:rsidP="006258AF">
      <w:pPr>
        <w:pStyle w:val="a6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6258AF" w:rsidRDefault="006258AF" w:rsidP="006258AF">
      <w:pPr>
        <w:pStyle w:val="a6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6258AF" w:rsidRDefault="006258AF" w:rsidP="006258AF">
      <w:pPr>
        <w:pStyle w:val="a6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6258AF" w:rsidRDefault="006258AF" w:rsidP="006258AF">
      <w:pPr>
        <w:pStyle w:val="a6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6258AF" w:rsidRDefault="006258AF" w:rsidP="006258AF">
      <w:pPr>
        <w:pStyle w:val="a6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6258AF" w:rsidRDefault="006258AF" w:rsidP="006258AF">
      <w:pPr>
        <w:pStyle w:val="a6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6258AF" w:rsidRDefault="006258AF" w:rsidP="006258AF">
      <w:pPr>
        <w:pStyle w:val="a6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6258AF" w:rsidRDefault="006258AF" w:rsidP="006258AF">
      <w:pPr>
        <w:pStyle w:val="a6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Міжнародний проект співпраці</w:t>
      </w:r>
    </w:p>
    <w:p w:rsidR="006258AF" w:rsidRDefault="006258AF" w:rsidP="006258AF">
      <w:pPr>
        <w:pStyle w:val="a6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 xml:space="preserve"> бібліотеки імені Джамбула </w:t>
      </w:r>
      <w:proofErr w:type="spellStart"/>
      <w:r>
        <w:rPr>
          <w:rFonts w:asciiTheme="majorHAnsi" w:hAnsiTheme="majorHAnsi"/>
          <w:b/>
          <w:bCs/>
          <w:sz w:val="28"/>
          <w:szCs w:val="28"/>
        </w:rPr>
        <w:t>Джабаєва</w:t>
      </w:r>
      <w:proofErr w:type="spellEnd"/>
    </w:p>
    <w:p w:rsidR="006258AF" w:rsidRDefault="006258AF" w:rsidP="006258AF">
      <w:pPr>
        <w:pStyle w:val="a6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 xml:space="preserve"> Централізованої бібліотечної системи</w:t>
      </w:r>
    </w:p>
    <w:p w:rsidR="006258AF" w:rsidRDefault="006258AF" w:rsidP="006258AF">
      <w:pPr>
        <w:pStyle w:val="a6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 xml:space="preserve"> Подільського району міста Києва та</w:t>
      </w:r>
    </w:p>
    <w:p w:rsidR="006258AF" w:rsidRDefault="006258AF" w:rsidP="006258AF">
      <w:pPr>
        <w:pStyle w:val="a6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 xml:space="preserve"> Посольства Республіки Казахстан в Україні й  Молдові </w:t>
      </w:r>
    </w:p>
    <w:p w:rsidR="006258AF" w:rsidRDefault="006258AF" w:rsidP="006258AF">
      <w:pPr>
        <w:pStyle w:val="a6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 xml:space="preserve">по зміцненню культурних  </w:t>
      </w:r>
      <w:proofErr w:type="spellStart"/>
      <w:r>
        <w:rPr>
          <w:rFonts w:asciiTheme="majorHAnsi" w:hAnsiTheme="majorHAnsi"/>
          <w:b/>
          <w:bCs/>
          <w:sz w:val="28"/>
          <w:szCs w:val="28"/>
        </w:rPr>
        <w:t>зв`язків</w:t>
      </w:r>
      <w:proofErr w:type="spellEnd"/>
      <w:r>
        <w:rPr>
          <w:rFonts w:asciiTheme="majorHAnsi" w:hAnsiTheme="majorHAnsi"/>
          <w:b/>
          <w:bCs/>
          <w:sz w:val="28"/>
          <w:szCs w:val="28"/>
        </w:rPr>
        <w:t xml:space="preserve"> </w:t>
      </w:r>
    </w:p>
    <w:p w:rsidR="006258AF" w:rsidRDefault="006258AF" w:rsidP="006258AF">
      <w:pPr>
        <w:pStyle w:val="a6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між  Україною та Республікою Казахстан</w:t>
      </w:r>
    </w:p>
    <w:p w:rsidR="006258AF" w:rsidRDefault="006258AF" w:rsidP="006258AF">
      <w:pPr>
        <w:pStyle w:val="a6"/>
        <w:jc w:val="center"/>
        <w:rPr>
          <w:rFonts w:asciiTheme="majorHAnsi" w:hAnsiTheme="majorHAnsi"/>
          <w:sz w:val="28"/>
          <w:szCs w:val="28"/>
        </w:rPr>
      </w:pPr>
    </w:p>
    <w:p w:rsidR="006258AF" w:rsidRDefault="006258AF" w:rsidP="006258AF">
      <w:pPr>
        <w:spacing w:after="0" w:line="360" w:lineRule="auto"/>
        <w:rPr>
          <w:rFonts w:asciiTheme="majorHAnsi" w:hAnsiTheme="majorHAnsi"/>
          <w:color w:val="000000" w:themeColor="text1"/>
          <w:sz w:val="32"/>
          <w:szCs w:val="32"/>
        </w:rPr>
      </w:pPr>
    </w:p>
    <w:p w:rsidR="006258AF" w:rsidRDefault="006258AF" w:rsidP="006258AF">
      <w:pPr>
        <w:spacing w:after="0" w:line="240" w:lineRule="auto"/>
        <w:jc w:val="center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:rsidR="006258AF" w:rsidRDefault="006258AF" w:rsidP="006258AF">
      <w:pPr>
        <w:spacing w:after="0" w:line="240" w:lineRule="auto"/>
        <w:jc w:val="center"/>
        <w:rPr>
          <w:rFonts w:asciiTheme="majorHAnsi" w:hAnsiTheme="majorHAnsi"/>
          <w:b/>
          <w:color w:val="000000" w:themeColor="text1"/>
          <w:sz w:val="32"/>
          <w:szCs w:val="32"/>
        </w:rPr>
      </w:pPr>
      <w:r>
        <w:rPr>
          <w:rFonts w:asciiTheme="majorHAnsi" w:hAnsiTheme="majorHAnsi"/>
          <w:b/>
          <w:color w:val="000000" w:themeColor="text1"/>
          <w:sz w:val="32"/>
          <w:szCs w:val="32"/>
        </w:rPr>
        <w:t xml:space="preserve">Термін дії : </w:t>
      </w:r>
    </w:p>
    <w:p w:rsidR="006258AF" w:rsidRDefault="006258AF" w:rsidP="006258AF">
      <w:pPr>
        <w:spacing w:after="0" w:line="240" w:lineRule="auto"/>
        <w:jc w:val="center"/>
        <w:rPr>
          <w:rFonts w:asciiTheme="majorHAnsi" w:hAnsiTheme="majorHAnsi"/>
          <w:b/>
          <w:color w:val="000000" w:themeColor="text1"/>
          <w:sz w:val="32"/>
          <w:szCs w:val="32"/>
        </w:rPr>
      </w:pPr>
      <w:r>
        <w:rPr>
          <w:rFonts w:asciiTheme="majorHAnsi" w:hAnsiTheme="majorHAnsi"/>
          <w:b/>
          <w:color w:val="000000" w:themeColor="text1"/>
          <w:sz w:val="32"/>
          <w:szCs w:val="32"/>
        </w:rPr>
        <w:t>201</w:t>
      </w:r>
      <w:r>
        <w:rPr>
          <w:rFonts w:asciiTheme="majorHAnsi" w:hAnsiTheme="majorHAnsi"/>
          <w:b/>
          <w:color w:val="000000" w:themeColor="text1"/>
          <w:sz w:val="32"/>
          <w:szCs w:val="32"/>
        </w:rPr>
        <w:t>8 – 2019 роки</w:t>
      </w:r>
      <w:r>
        <w:rPr>
          <w:rFonts w:asciiTheme="majorHAnsi" w:hAnsiTheme="majorHAnsi"/>
          <w:b/>
          <w:color w:val="000000" w:themeColor="text1"/>
          <w:sz w:val="32"/>
          <w:szCs w:val="32"/>
        </w:rPr>
        <w:t xml:space="preserve"> </w:t>
      </w:r>
    </w:p>
    <w:p w:rsidR="006258AF" w:rsidRDefault="006258AF" w:rsidP="006258AF">
      <w:pPr>
        <w:spacing w:after="0" w:line="240" w:lineRule="auto"/>
        <w:jc w:val="center"/>
        <w:rPr>
          <w:rFonts w:asciiTheme="majorHAnsi" w:hAnsiTheme="majorHAnsi"/>
          <w:b/>
          <w:color w:val="000000" w:themeColor="text1"/>
          <w:sz w:val="32"/>
          <w:szCs w:val="32"/>
        </w:rPr>
      </w:pPr>
      <w:r>
        <w:rPr>
          <w:rFonts w:asciiTheme="majorHAnsi" w:hAnsiTheme="majorHAnsi"/>
          <w:b/>
          <w:color w:val="000000" w:themeColor="text1"/>
          <w:sz w:val="32"/>
          <w:szCs w:val="32"/>
        </w:rPr>
        <w:t>Керівник : Маркевич Тетяна Володимирівна,</w:t>
      </w:r>
    </w:p>
    <w:p w:rsidR="006258AF" w:rsidRDefault="006258AF" w:rsidP="006258AF">
      <w:pPr>
        <w:spacing w:after="0" w:line="240" w:lineRule="auto"/>
        <w:jc w:val="center"/>
        <w:rPr>
          <w:rFonts w:asciiTheme="majorHAnsi" w:hAnsiTheme="majorHAnsi"/>
          <w:b/>
          <w:color w:val="000000" w:themeColor="text1"/>
          <w:sz w:val="32"/>
          <w:szCs w:val="32"/>
        </w:rPr>
      </w:pPr>
      <w:r>
        <w:rPr>
          <w:rFonts w:asciiTheme="majorHAnsi" w:hAnsiTheme="majorHAnsi"/>
          <w:b/>
          <w:color w:val="000000" w:themeColor="text1"/>
          <w:sz w:val="32"/>
          <w:szCs w:val="32"/>
        </w:rPr>
        <w:t>завідувач бібліотеки</w:t>
      </w:r>
    </w:p>
    <w:p w:rsidR="006258AF" w:rsidRDefault="006258AF" w:rsidP="006258AF">
      <w:pPr>
        <w:spacing w:after="0" w:line="240" w:lineRule="auto"/>
        <w:jc w:val="center"/>
        <w:rPr>
          <w:rFonts w:asciiTheme="majorHAnsi" w:hAnsiTheme="majorHAnsi"/>
          <w:b/>
          <w:i/>
          <w:sz w:val="40"/>
          <w:szCs w:val="40"/>
        </w:rPr>
      </w:pPr>
    </w:p>
    <w:p w:rsidR="006258AF" w:rsidRDefault="006258AF" w:rsidP="006258AF">
      <w:pPr>
        <w:spacing w:after="0" w:line="240" w:lineRule="auto"/>
        <w:jc w:val="center"/>
        <w:rPr>
          <w:rFonts w:asciiTheme="majorHAnsi" w:hAnsiTheme="majorHAnsi"/>
          <w:b/>
          <w:i/>
          <w:sz w:val="40"/>
          <w:szCs w:val="40"/>
        </w:rPr>
      </w:pPr>
      <w:r>
        <w:rPr>
          <w:rFonts w:asciiTheme="majorHAnsi" w:hAnsiTheme="majorHAnsi"/>
          <w:b/>
          <w:i/>
          <w:sz w:val="40"/>
          <w:szCs w:val="40"/>
        </w:rPr>
        <w:t>Київ 2018</w:t>
      </w:r>
    </w:p>
    <w:p w:rsidR="006258AF" w:rsidRDefault="006258AF" w:rsidP="006258AF">
      <w:pPr>
        <w:pStyle w:val="a6"/>
        <w:ind w:left="3969"/>
        <w:jc w:val="both"/>
        <w:rPr>
          <w:rFonts w:asciiTheme="majorHAnsi" w:hAnsiTheme="majorHAnsi"/>
          <w:b/>
          <w:bCs/>
          <w:i/>
          <w:sz w:val="28"/>
          <w:szCs w:val="28"/>
          <w:shd w:val="clear" w:color="auto" w:fill="FFFFFF"/>
        </w:rPr>
      </w:pPr>
      <w:r>
        <w:rPr>
          <w:rFonts w:asciiTheme="majorHAnsi" w:hAnsiTheme="majorHAnsi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</w:t>
      </w:r>
      <w:r>
        <w:rPr>
          <w:rFonts w:asciiTheme="majorHAnsi" w:hAnsiTheme="majorHAnsi"/>
          <w:b/>
          <w:bCs/>
          <w:i/>
          <w:sz w:val="28"/>
          <w:szCs w:val="28"/>
          <w:shd w:val="clear" w:color="auto" w:fill="FFFFFF"/>
        </w:rPr>
        <w:t>Тільки щедра душа Шевченка дала нам можливість споглядати XIX століття Казахстану в портретах живих людей...</w:t>
      </w:r>
    </w:p>
    <w:p w:rsidR="006258AF" w:rsidRDefault="006258AF" w:rsidP="006258AF">
      <w:pPr>
        <w:pStyle w:val="a6"/>
        <w:ind w:left="4956"/>
        <w:jc w:val="both"/>
        <w:rPr>
          <w:rStyle w:val="a9"/>
          <w:color w:val="333333"/>
        </w:rPr>
      </w:pPr>
      <w:r>
        <w:rPr>
          <w:rStyle w:val="a9"/>
          <w:rFonts w:asciiTheme="majorHAnsi" w:hAnsiTheme="majorHAnsi"/>
          <w:color w:val="333333"/>
          <w:sz w:val="28"/>
          <w:szCs w:val="28"/>
        </w:rPr>
        <w:t xml:space="preserve">          </w:t>
      </w:r>
    </w:p>
    <w:p w:rsidR="006258AF" w:rsidRDefault="006258AF" w:rsidP="006258AF">
      <w:pPr>
        <w:pStyle w:val="a6"/>
        <w:ind w:left="3969"/>
        <w:jc w:val="center"/>
      </w:pPr>
      <w:proofErr w:type="spellStart"/>
      <w:r>
        <w:rPr>
          <w:rStyle w:val="a9"/>
          <w:rFonts w:asciiTheme="majorHAnsi" w:hAnsiTheme="majorHAnsi"/>
          <w:color w:val="333333"/>
          <w:sz w:val="28"/>
          <w:szCs w:val="28"/>
        </w:rPr>
        <w:t>Кабульдінов</w:t>
      </w:r>
      <w:proofErr w:type="spellEnd"/>
      <w:r>
        <w:rPr>
          <w:rStyle w:val="a9"/>
          <w:rFonts w:asciiTheme="majorHAnsi" w:hAnsiTheme="majorHAnsi"/>
          <w:color w:val="333333"/>
          <w:sz w:val="28"/>
          <w:szCs w:val="28"/>
        </w:rPr>
        <w:t xml:space="preserve"> </w:t>
      </w:r>
      <w:proofErr w:type="spellStart"/>
      <w:r>
        <w:rPr>
          <w:rStyle w:val="a9"/>
          <w:rFonts w:asciiTheme="majorHAnsi" w:hAnsiTheme="majorHAnsi"/>
          <w:color w:val="333333"/>
          <w:sz w:val="28"/>
          <w:szCs w:val="28"/>
        </w:rPr>
        <w:t>Зіябек</w:t>
      </w:r>
      <w:proofErr w:type="spellEnd"/>
      <w:r>
        <w:rPr>
          <w:rStyle w:val="a9"/>
          <w:rFonts w:asciiTheme="majorHAnsi" w:hAnsiTheme="majorHAnsi"/>
          <w:color w:val="333333"/>
          <w:sz w:val="28"/>
          <w:szCs w:val="28"/>
        </w:rPr>
        <w:t xml:space="preserve"> </w:t>
      </w:r>
      <w:proofErr w:type="spellStart"/>
      <w:r>
        <w:rPr>
          <w:rStyle w:val="a9"/>
          <w:rFonts w:asciiTheme="majorHAnsi" w:hAnsiTheme="majorHAnsi"/>
          <w:color w:val="333333"/>
          <w:sz w:val="28"/>
          <w:szCs w:val="28"/>
        </w:rPr>
        <w:t>Єрмуханович</w:t>
      </w:r>
      <w:proofErr w:type="spellEnd"/>
      <w:r>
        <w:rPr>
          <w:rStyle w:val="a9"/>
          <w:rFonts w:asciiTheme="majorHAnsi" w:hAnsiTheme="majorHAnsi"/>
          <w:color w:val="333333"/>
          <w:sz w:val="28"/>
          <w:szCs w:val="28"/>
        </w:rPr>
        <w:t>,</w:t>
      </w:r>
    </w:p>
    <w:p w:rsidR="006258AF" w:rsidRDefault="006258AF" w:rsidP="006258AF">
      <w:pPr>
        <w:pStyle w:val="a6"/>
        <w:ind w:left="3969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директор НЦ «Євразія», професор Євразійського національного</w:t>
      </w:r>
    </w:p>
    <w:p w:rsidR="006258AF" w:rsidRDefault="006258AF" w:rsidP="006258AF">
      <w:pPr>
        <w:pStyle w:val="a6"/>
        <w:ind w:left="3969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університету імені Л. М. </w:t>
      </w:r>
      <w:proofErr w:type="spellStart"/>
      <w:r>
        <w:rPr>
          <w:rFonts w:asciiTheme="majorHAnsi" w:hAnsiTheme="majorHAnsi"/>
          <w:sz w:val="28"/>
          <w:szCs w:val="28"/>
        </w:rPr>
        <w:t>Гумільова</w:t>
      </w:r>
      <w:proofErr w:type="spellEnd"/>
    </w:p>
    <w:p w:rsidR="006258AF" w:rsidRDefault="006258AF" w:rsidP="006258AF">
      <w:pPr>
        <w:pStyle w:val="a6"/>
        <w:jc w:val="both"/>
        <w:rPr>
          <w:rStyle w:val="a9"/>
          <w:rFonts w:cs="Tahoma"/>
          <w:i/>
          <w:iCs/>
          <w:color w:val="000000"/>
        </w:rPr>
      </w:pPr>
    </w:p>
    <w:p w:rsidR="006258AF" w:rsidRDefault="006258AF" w:rsidP="006258AF">
      <w:pPr>
        <w:pStyle w:val="a6"/>
        <w:ind w:firstLine="708"/>
        <w:jc w:val="both"/>
        <w:rPr>
          <w:rStyle w:val="a9"/>
          <w:rFonts w:asciiTheme="majorHAnsi" w:hAnsiTheme="majorHAnsi" w:cs="Tahoma"/>
          <w:i/>
          <w:iCs/>
          <w:color w:val="000000"/>
          <w:sz w:val="28"/>
          <w:szCs w:val="28"/>
          <w:u w:val="single"/>
        </w:rPr>
      </w:pPr>
      <w:r>
        <w:rPr>
          <w:rStyle w:val="a9"/>
          <w:rFonts w:asciiTheme="majorHAnsi" w:hAnsiTheme="majorHAnsi" w:cs="Tahoma"/>
          <w:i/>
          <w:iCs/>
          <w:color w:val="000000"/>
          <w:sz w:val="28"/>
          <w:szCs w:val="28"/>
          <w:u w:val="single"/>
        </w:rPr>
        <w:t xml:space="preserve">ОБГРУНТУВААННЯ ПРОЕКТУ     </w:t>
      </w:r>
    </w:p>
    <w:p w:rsidR="006258AF" w:rsidRDefault="006258AF" w:rsidP="006258AF">
      <w:pPr>
        <w:pStyle w:val="a6"/>
        <w:ind w:firstLine="708"/>
        <w:jc w:val="both"/>
        <w:rPr>
          <w:rStyle w:val="a9"/>
          <w:rFonts w:asciiTheme="majorHAnsi" w:hAnsiTheme="majorHAnsi" w:cs="Tahoma"/>
          <w:i/>
          <w:iCs/>
          <w:color w:val="000000"/>
          <w:sz w:val="28"/>
          <w:szCs w:val="28"/>
          <w:u w:val="single"/>
        </w:rPr>
      </w:pPr>
    </w:p>
    <w:p w:rsidR="006258AF" w:rsidRDefault="006258AF" w:rsidP="006258AF">
      <w:pPr>
        <w:pStyle w:val="a6"/>
        <w:ind w:firstLine="708"/>
        <w:jc w:val="both"/>
      </w:pPr>
      <w:r>
        <w:rPr>
          <w:rStyle w:val="a9"/>
          <w:rFonts w:asciiTheme="majorHAnsi" w:hAnsiTheme="majorHAnsi" w:cs="Tahoma"/>
          <w:i/>
          <w:iCs/>
          <w:color w:val="000000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Важливою складовою українсько-казахстанських відносин є культурно-гуманітарне співробітництво між  Україною та Республікою Казахстан. Позитивними  чинниками, які впливають на взаємодію в культурній сфері, є достатньо зважена зовнішня політика Казахстану стосовно України, застосування оптимальних підходів у етнонаціональному контексті, наявність великої української діаспори, ряду історичних подій, які тісно пов’язують долі обох народів. І  саме Тарас Шевченко, який у 1850 – 1857 роках перебував на засланні в  </w:t>
      </w:r>
      <w:proofErr w:type="spellStart"/>
      <w:r>
        <w:rPr>
          <w:rFonts w:asciiTheme="majorHAnsi" w:hAnsiTheme="majorHAnsi"/>
          <w:sz w:val="28"/>
          <w:szCs w:val="28"/>
        </w:rPr>
        <w:t>Мангистаульській</w:t>
      </w:r>
      <w:proofErr w:type="spellEnd"/>
      <w:r>
        <w:rPr>
          <w:rFonts w:asciiTheme="majorHAnsi" w:hAnsiTheme="majorHAnsi"/>
          <w:sz w:val="28"/>
          <w:szCs w:val="28"/>
        </w:rPr>
        <w:t xml:space="preserve"> області, об`єднує народи двох країн. </w:t>
      </w:r>
      <w:r>
        <w:rPr>
          <w:rFonts w:asciiTheme="majorHAnsi" w:eastAsia="Times New Roman" w:hAnsiTheme="majorHAnsi" w:cs="Times New Roman"/>
          <w:sz w:val="28"/>
          <w:szCs w:val="28"/>
          <w:lang w:eastAsia="uk-UA"/>
        </w:rPr>
        <w:t>За царським указом 33-річний рядовий солдат Шевченко був засланий «під найсуворіший нагляд начальства, із забороною писати та малювати». Але крадькома Шевченко продовжував писати вірші й малювати. І майже з перших місяців заслання в його роботах знаходить відбиток навколишня    дійсність – природа краю і побут казахів, кочовища яких розташовувалися поблизу фортеці. Спостерігаючи за життям казахського народу, Тарас Григорович у листах до друзів висловлював своє пристрасне бажання відтворити її в малюнках. Він робив замальовки, вивчав казахські легенди й пісні, самостійно освоїв мову степовиків.</w:t>
      </w:r>
      <w:r>
        <w:rPr>
          <w:rFonts w:asciiTheme="majorHAnsi" w:eastAsia="Times New Roman" w:hAnsiTheme="majorHAnsi" w:cs="Times New Roman"/>
          <w:sz w:val="28"/>
          <w:szCs w:val="28"/>
          <w:lang w:eastAsia="uk-UA"/>
        </w:rPr>
        <w:br/>
      </w:r>
      <w:r>
        <w:rPr>
          <w:rFonts w:asciiTheme="majorHAnsi" w:hAnsiTheme="majorHAnsi"/>
          <w:sz w:val="28"/>
          <w:szCs w:val="28"/>
        </w:rPr>
        <w:t xml:space="preserve">На згадку про нього  в 1939 році Форт-Олександрівський був перейменований у Форт-Шевченко, нині в місті діють музей Тараса Шевченка та картинна галерея з оригіналами та копіями  робіт художника. У багатьох містах Казахстану є вулиці його імені. В </w:t>
      </w:r>
      <w:proofErr w:type="spellStart"/>
      <w:r>
        <w:rPr>
          <w:rFonts w:asciiTheme="majorHAnsi" w:hAnsiTheme="majorHAnsi"/>
          <w:sz w:val="28"/>
          <w:szCs w:val="28"/>
        </w:rPr>
        <w:t>Актау</w:t>
      </w:r>
      <w:proofErr w:type="spellEnd"/>
      <w:r>
        <w:rPr>
          <w:rFonts w:asciiTheme="majorHAnsi" w:hAnsiTheme="majorHAnsi"/>
          <w:sz w:val="28"/>
          <w:szCs w:val="28"/>
        </w:rPr>
        <w:t xml:space="preserve"> встановлено найбільший в світі пам’ятник Кобзареві.</w:t>
      </w:r>
      <w:r>
        <w:rPr>
          <w:rFonts w:asciiTheme="majorHAnsi" w:eastAsia="Times New Roman" w:hAnsiTheme="majorHAnsi" w:cs="Times New Roman"/>
          <w:color w:val="333333"/>
          <w:sz w:val="28"/>
          <w:szCs w:val="28"/>
          <w:lang w:eastAsia="uk-UA"/>
        </w:rPr>
        <w:t xml:space="preserve"> </w:t>
      </w:r>
      <w:r>
        <w:rPr>
          <w:rFonts w:asciiTheme="majorHAnsi" w:eastAsia="Times New Roman" w:hAnsiTheme="majorHAnsi" w:cs="Times New Roman"/>
          <w:sz w:val="28"/>
          <w:szCs w:val="28"/>
          <w:lang w:eastAsia="uk-UA"/>
        </w:rPr>
        <w:t xml:space="preserve">Щорічно в Казахстані, завдяки зусиллям Посольства України, а також українських етнокультурних  об'єднань традиційно відзначаються Шевченківські дні. </w:t>
      </w:r>
      <w:r>
        <w:rPr>
          <w:rFonts w:asciiTheme="majorHAnsi" w:eastAsia="Times New Roman" w:hAnsiTheme="majorHAnsi" w:cs="Times New Roman"/>
          <w:sz w:val="28"/>
          <w:szCs w:val="28"/>
          <w:lang w:eastAsia="uk-UA"/>
        </w:rPr>
        <w:br/>
        <w:t>У 2014 році до 200-річчя від дня народження Кобзаря монетний двір Казахстану на замовлення Національного банку РК до цієї дати випустив ювілейні монети, присвячені ювілею Т. Шевченка.</w:t>
      </w:r>
    </w:p>
    <w:p w:rsidR="006258AF" w:rsidRDefault="006258AF" w:rsidP="006258AF">
      <w:pPr>
        <w:ind w:firstLine="708"/>
        <w:jc w:val="both"/>
        <w:rPr>
          <w:rFonts w:asciiTheme="majorHAnsi" w:hAnsiTheme="majorHAnsi"/>
          <w:b/>
          <w:i/>
        </w:rPr>
      </w:pPr>
      <w:r>
        <w:rPr>
          <w:rFonts w:asciiTheme="majorHAnsi" w:hAnsiTheme="majorHAnsi"/>
          <w:sz w:val="28"/>
          <w:szCs w:val="28"/>
        </w:rPr>
        <w:t xml:space="preserve">    Високо цінував твори Тараса Григоровича казахський поет і мислитель Джамбул </w:t>
      </w:r>
      <w:proofErr w:type="spellStart"/>
      <w:r>
        <w:rPr>
          <w:rFonts w:asciiTheme="majorHAnsi" w:hAnsiTheme="majorHAnsi"/>
          <w:sz w:val="28"/>
          <w:szCs w:val="28"/>
        </w:rPr>
        <w:t>Джабаєв</w:t>
      </w:r>
      <w:proofErr w:type="spellEnd"/>
      <w:r>
        <w:rPr>
          <w:rFonts w:asciiTheme="majorHAnsi" w:hAnsiTheme="majorHAnsi"/>
          <w:sz w:val="28"/>
          <w:szCs w:val="28"/>
        </w:rPr>
        <w:t xml:space="preserve"> (</w:t>
      </w:r>
      <w:proofErr w:type="spellStart"/>
      <w:r>
        <w:rPr>
          <w:rFonts w:asciiTheme="majorHAnsi" w:hAnsiTheme="majorHAnsi"/>
          <w:sz w:val="28"/>
          <w:szCs w:val="28"/>
        </w:rPr>
        <w:t>Жамбил</w:t>
      </w:r>
      <w:proofErr w:type="spellEnd"/>
      <w:r>
        <w:rPr>
          <w:rFonts w:asciiTheme="majorHAnsi" w:hAnsiTheme="majorHAnsi"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sz w:val="28"/>
          <w:szCs w:val="28"/>
        </w:rPr>
        <w:t>Жабаєв</w:t>
      </w:r>
      <w:proofErr w:type="spellEnd"/>
      <w:r>
        <w:rPr>
          <w:rFonts w:asciiTheme="majorHAnsi" w:hAnsiTheme="majorHAnsi"/>
          <w:sz w:val="28"/>
          <w:szCs w:val="28"/>
        </w:rPr>
        <w:t xml:space="preserve"> ),  ім`я якого у 1946 році з нагоди 100-річчя  від дня народження  поета-акина присвоєно бібліотеці.</w:t>
      </w:r>
      <w:r>
        <w:rPr>
          <w:rFonts w:asciiTheme="majorHAnsi" w:hAnsiTheme="majorHAnsi"/>
          <w:i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До  125-річчя від дня народження поета Джамбул </w:t>
      </w:r>
      <w:proofErr w:type="spellStart"/>
      <w:r>
        <w:rPr>
          <w:rFonts w:asciiTheme="majorHAnsi" w:hAnsiTheme="majorHAnsi"/>
          <w:sz w:val="28"/>
          <w:szCs w:val="28"/>
        </w:rPr>
        <w:t>Джабаєв</w:t>
      </w:r>
      <w:proofErr w:type="spellEnd"/>
      <w:r>
        <w:rPr>
          <w:rFonts w:asciiTheme="majorHAnsi" w:hAnsiTheme="majorHAnsi"/>
          <w:sz w:val="28"/>
          <w:szCs w:val="28"/>
        </w:rPr>
        <w:t xml:space="preserve">  написав поему «Гімн про Тараса». Особливо чутливо ставився Джамбул до несправедливості стосовно народів, тому </w:t>
      </w:r>
      <w:r>
        <w:rPr>
          <w:rFonts w:asciiTheme="majorHAnsi" w:hAnsiTheme="majorHAnsi"/>
          <w:sz w:val="28"/>
          <w:szCs w:val="28"/>
        </w:rPr>
        <w:lastRenderedPageBreak/>
        <w:t xml:space="preserve">всією душею бунтував проти фашизму і війни, трагедія якої  не обминула і родину акина. Не повернулися з війни двоє його  синів, молодший </w:t>
      </w:r>
      <w:proofErr w:type="spellStart"/>
      <w:r>
        <w:rPr>
          <w:rFonts w:asciiTheme="majorHAnsi" w:hAnsiTheme="majorHAnsi"/>
          <w:sz w:val="28"/>
          <w:szCs w:val="28"/>
        </w:rPr>
        <w:t>Алдагай</w:t>
      </w:r>
      <w:proofErr w:type="spellEnd"/>
      <w:r>
        <w:rPr>
          <w:rFonts w:asciiTheme="majorHAnsi" w:hAnsiTheme="majorHAnsi"/>
          <w:sz w:val="28"/>
          <w:szCs w:val="28"/>
        </w:rPr>
        <w:t xml:space="preserve"> загинув  1943 року при звільненні </w:t>
      </w:r>
      <w:proofErr w:type="spellStart"/>
      <w:r>
        <w:rPr>
          <w:rFonts w:asciiTheme="majorHAnsi" w:hAnsiTheme="majorHAnsi"/>
          <w:sz w:val="28"/>
          <w:szCs w:val="28"/>
        </w:rPr>
        <w:t>Синельникова</w:t>
      </w:r>
      <w:proofErr w:type="spellEnd"/>
      <w:r>
        <w:rPr>
          <w:rFonts w:asciiTheme="majorHAnsi" w:hAnsiTheme="majorHAnsi"/>
          <w:sz w:val="28"/>
          <w:szCs w:val="28"/>
        </w:rPr>
        <w:t>, що на Дніпропетровщині.</w:t>
      </w:r>
      <w:r>
        <w:rPr>
          <w:rFonts w:asciiTheme="majorHAnsi" w:hAnsiTheme="majorHAnsi"/>
          <w:i/>
        </w:rPr>
        <w:t xml:space="preserve"> </w:t>
      </w:r>
    </w:p>
    <w:p w:rsidR="006258AF" w:rsidRDefault="006258AF" w:rsidP="006258AF">
      <w:pPr>
        <w:ind w:firstLine="708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Т. Г. Шевченко назавжди залишився в пам’яті казахського народу як найкращий приклад шанобливого ставлення українського та казахського народів один до одного, як справжнє вираження дружби двох братніх і багатостраждальних народів.</w:t>
      </w:r>
      <w:r>
        <w:rPr>
          <w:rFonts w:asciiTheme="majorHAnsi" w:hAnsiTheme="majorHAnsi"/>
          <w:bCs/>
          <w:sz w:val="28"/>
          <w:szCs w:val="28"/>
        </w:rPr>
        <w:t xml:space="preserve">  </w:t>
      </w:r>
      <w:r>
        <w:rPr>
          <w:rFonts w:asciiTheme="majorHAnsi" w:hAnsiTheme="majorHAnsi"/>
          <w:sz w:val="28"/>
          <w:szCs w:val="28"/>
        </w:rPr>
        <w:t>Серед тих, хто перекладав твори Джамбула, був і український поет П. Тичина, яких поєднувала дружба.</w:t>
      </w:r>
    </w:p>
    <w:p w:rsidR="006258AF" w:rsidRDefault="006258AF" w:rsidP="006258AF">
      <w:pPr>
        <w:ind w:firstLine="708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Cs/>
          <w:sz w:val="28"/>
          <w:szCs w:val="28"/>
        </w:rPr>
        <w:t xml:space="preserve">З 2002 року розпочалася тісна співпраця бібліотеки з Посольством Республіки Казахстан в Україні та Молдові й казахською діаспорою в Києві. Від Посольства бібліотеці були подаровані нові книги про сучасний Казахстан та про легендарне життя і творчість Джамбула  </w:t>
      </w:r>
      <w:proofErr w:type="spellStart"/>
      <w:r>
        <w:rPr>
          <w:rFonts w:asciiTheme="majorHAnsi" w:hAnsiTheme="majorHAnsi"/>
          <w:bCs/>
          <w:sz w:val="28"/>
          <w:szCs w:val="28"/>
        </w:rPr>
        <w:t>Джабаєва</w:t>
      </w:r>
      <w:proofErr w:type="spellEnd"/>
      <w:r>
        <w:rPr>
          <w:rFonts w:asciiTheme="majorHAnsi" w:hAnsiTheme="majorHAnsi"/>
          <w:bCs/>
          <w:sz w:val="28"/>
          <w:szCs w:val="28"/>
        </w:rPr>
        <w:t xml:space="preserve"> та  оргтехніка.</w:t>
      </w:r>
    </w:p>
    <w:p w:rsidR="006258AF" w:rsidRDefault="006258AF" w:rsidP="006258AF">
      <w:pPr>
        <w:pStyle w:val="a6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         Саме перебуванню Великого Кобзаря в казахських степах, його дружбі з казахським народом та творчості  поета цього періоду, а також  знайомству з культурою,  побутом  та народними традиціями  казахського народу присвячений даний  проект.</w:t>
      </w:r>
    </w:p>
    <w:p w:rsidR="006258AF" w:rsidRDefault="006258AF" w:rsidP="006258AF">
      <w:pPr>
        <w:pStyle w:val="a6"/>
        <w:jc w:val="both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  <w:u w:val="single"/>
        </w:rPr>
        <w:t>ГОЛОВНА МЕТА ПРОЕКТУ</w:t>
      </w:r>
      <w:r>
        <w:rPr>
          <w:rFonts w:asciiTheme="majorHAnsi" w:hAnsiTheme="majorHAnsi"/>
          <w:b/>
          <w:sz w:val="28"/>
          <w:szCs w:val="28"/>
          <w:u w:val="single"/>
        </w:rPr>
        <w:t xml:space="preserve"> </w:t>
      </w:r>
      <w:r>
        <w:rPr>
          <w:rFonts w:asciiTheme="majorHAnsi" w:hAnsiTheme="majorHAnsi"/>
          <w:b/>
          <w:sz w:val="36"/>
          <w:szCs w:val="36"/>
          <w:u w:val="single"/>
        </w:rPr>
        <w:t>«</w:t>
      </w:r>
      <w:r>
        <w:rPr>
          <w:rFonts w:asciiTheme="majorHAnsi" w:hAnsiTheme="majorHAnsi"/>
          <w:b/>
          <w:bCs/>
          <w:i/>
          <w:iCs/>
          <w:sz w:val="36"/>
          <w:szCs w:val="36"/>
          <w:u w:val="single"/>
        </w:rPr>
        <w:t xml:space="preserve">Великий акин </w:t>
      </w:r>
      <w:proofErr w:type="spellStart"/>
      <w:r>
        <w:rPr>
          <w:rFonts w:asciiTheme="majorHAnsi" w:hAnsiTheme="majorHAnsi"/>
          <w:b/>
          <w:bCs/>
          <w:i/>
          <w:iCs/>
          <w:sz w:val="36"/>
          <w:szCs w:val="36"/>
          <w:u w:val="single"/>
        </w:rPr>
        <w:t>Таразі:Шевченко</w:t>
      </w:r>
      <w:proofErr w:type="spellEnd"/>
      <w:r>
        <w:rPr>
          <w:rFonts w:asciiTheme="majorHAnsi" w:hAnsiTheme="majorHAnsi"/>
          <w:b/>
          <w:bCs/>
          <w:i/>
          <w:iCs/>
          <w:sz w:val="36"/>
          <w:szCs w:val="36"/>
          <w:u w:val="single"/>
        </w:rPr>
        <w:t xml:space="preserve"> і Казахстан</w:t>
      </w:r>
      <w:r>
        <w:rPr>
          <w:rFonts w:asciiTheme="majorHAnsi" w:hAnsiTheme="majorHAnsi"/>
          <w:b/>
          <w:sz w:val="36"/>
          <w:szCs w:val="36"/>
          <w:u w:val="single"/>
        </w:rPr>
        <w:t>»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(надалі Проекту) –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позиціювання  бібліотеки як центру </w:t>
      </w:r>
      <w:r>
        <w:rPr>
          <w:rFonts w:asciiTheme="majorHAnsi" w:hAnsiTheme="majorHAnsi"/>
          <w:bCs/>
          <w:sz w:val="28"/>
          <w:szCs w:val="28"/>
        </w:rPr>
        <w:t xml:space="preserve">зміцнення культурних  </w:t>
      </w:r>
      <w:proofErr w:type="spellStart"/>
      <w:r>
        <w:rPr>
          <w:rFonts w:asciiTheme="majorHAnsi" w:hAnsiTheme="majorHAnsi"/>
          <w:bCs/>
          <w:sz w:val="28"/>
          <w:szCs w:val="28"/>
        </w:rPr>
        <w:t>зв`язків</w:t>
      </w:r>
      <w:proofErr w:type="spellEnd"/>
      <w:r>
        <w:rPr>
          <w:rFonts w:asciiTheme="majorHAnsi" w:hAnsiTheme="majorHAnsi"/>
          <w:bCs/>
          <w:sz w:val="28"/>
          <w:szCs w:val="28"/>
        </w:rPr>
        <w:t xml:space="preserve"> між  Україною та Республікою Казахстан,</w:t>
      </w:r>
      <w:r>
        <w:rPr>
          <w:rFonts w:asciiTheme="majorHAnsi" w:hAnsiTheme="majorHAnsi"/>
          <w:b/>
          <w:bCs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відкритого простору для розвитку </w:t>
      </w:r>
      <w:proofErr w:type="spellStart"/>
      <w:r>
        <w:rPr>
          <w:rFonts w:asciiTheme="majorHAnsi" w:hAnsiTheme="majorHAnsi"/>
          <w:sz w:val="28"/>
          <w:szCs w:val="28"/>
        </w:rPr>
        <w:t>багатокультурності</w:t>
      </w:r>
      <w:proofErr w:type="spellEnd"/>
      <w:r>
        <w:rPr>
          <w:rFonts w:asciiTheme="majorHAnsi" w:hAnsiTheme="majorHAnsi"/>
          <w:sz w:val="28"/>
          <w:szCs w:val="28"/>
        </w:rPr>
        <w:t>, освіти, соціокультурної              комунікації.</w:t>
      </w:r>
    </w:p>
    <w:p w:rsidR="006258AF" w:rsidRDefault="006258AF" w:rsidP="006258AF">
      <w:pPr>
        <w:pStyle w:val="a6"/>
        <w:jc w:val="both"/>
        <w:rPr>
          <w:rFonts w:asciiTheme="majorHAnsi" w:hAnsiTheme="majorHAnsi"/>
          <w:sz w:val="28"/>
          <w:szCs w:val="28"/>
        </w:rPr>
      </w:pPr>
    </w:p>
    <w:p w:rsidR="006258AF" w:rsidRDefault="006258AF" w:rsidP="006258AF">
      <w:pPr>
        <w:pStyle w:val="a6"/>
        <w:jc w:val="both"/>
        <w:rPr>
          <w:rStyle w:val="a3"/>
          <w:rFonts w:cs="Tahoma"/>
          <w:b/>
          <w:bCs/>
          <w:i/>
          <w:iCs/>
          <w:color w:val="000000"/>
          <w:u w:val="single"/>
        </w:rPr>
      </w:pPr>
      <w:r>
        <w:rPr>
          <w:rStyle w:val="a3"/>
          <w:rFonts w:asciiTheme="majorHAnsi" w:hAnsiTheme="majorHAnsi" w:cs="Tahoma"/>
          <w:b/>
          <w:bCs/>
          <w:i/>
          <w:iCs/>
          <w:color w:val="000000"/>
          <w:sz w:val="28"/>
          <w:szCs w:val="28"/>
          <w:u w:val="single"/>
        </w:rPr>
        <w:t xml:space="preserve"> Основні напрямки:</w:t>
      </w:r>
    </w:p>
    <w:p w:rsidR="006258AF" w:rsidRDefault="006258AF" w:rsidP="006258AF">
      <w:pPr>
        <w:pStyle w:val="a6"/>
        <w:jc w:val="both"/>
      </w:pPr>
    </w:p>
    <w:p w:rsidR="006258AF" w:rsidRDefault="006258AF" w:rsidP="006258AF">
      <w:pPr>
        <w:pStyle w:val="a6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- ознайомлення  користувачів бібліотеки та киян з періодом </w:t>
      </w:r>
      <w:proofErr w:type="spellStart"/>
      <w:r>
        <w:rPr>
          <w:rFonts w:asciiTheme="majorHAnsi" w:hAnsiTheme="majorHAnsi"/>
          <w:sz w:val="28"/>
          <w:szCs w:val="28"/>
        </w:rPr>
        <w:t>перебуваня</w:t>
      </w:r>
      <w:proofErr w:type="spellEnd"/>
      <w:r>
        <w:rPr>
          <w:rFonts w:asciiTheme="majorHAnsi" w:hAnsiTheme="majorHAnsi"/>
          <w:sz w:val="28"/>
          <w:szCs w:val="28"/>
        </w:rPr>
        <w:t xml:space="preserve"> та творчості Тараса Шевченка в Казахстані, з  побутом та традиціями казахського народу, сучасною культурою Республіки Казахстан;</w:t>
      </w:r>
    </w:p>
    <w:p w:rsidR="006258AF" w:rsidRDefault="006258AF" w:rsidP="006258AF">
      <w:pPr>
        <w:pStyle w:val="a6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- поширення серед мешканців місцевої громади інформації про  казахського поета і мислителя Джамбула  </w:t>
      </w:r>
      <w:proofErr w:type="spellStart"/>
      <w:r>
        <w:rPr>
          <w:rFonts w:asciiTheme="majorHAnsi" w:hAnsiTheme="majorHAnsi"/>
          <w:sz w:val="28"/>
          <w:szCs w:val="28"/>
        </w:rPr>
        <w:t>Джабаєва</w:t>
      </w:r>
      <w:proofErr w:type="spellEnd"/>
      <w:r>
        <w:rPr>
          <w:rFonts w:asciiTheme="majorHAnsi" w:hAnsiTheme="majorHAnsi"/>
          <w:sz w:val="28"/>
          <w:szCs w:val="28"/>
        </w:rPr>
        <w:t>.</w:t>
      </w:r>
    </w:p>
    <w:p w:rsidR="006258AF" w:rsidRDefault="006258AF" w:rsidP="006258AF">
      <w:pPr>
        <w:pStyle w:val="a4"/>
        <w:spacing w:before="225" w:beforeAutospacing="0" w:after="225" w:afterAutospacing="0" w:line="300" w:lineRule="atLeast"/>
        <w:ind w:firstLine="708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  <w:u w:val="single"/>
        </w:rPr>
        <w:t>МЕХАНІЗМ РЕАЛІЗАЦІЇ ПРОЕКТУ</w:t>
      </w:r>
      <w:r>
        <w:rPr>
          <w:rFonts w:asciiTheme="majorHAnsi" w:hAnsiTheme="majorHAnsi"/>
          <w:sz w:val="28"/>
          <w:szCs w:val="28"/>
          <w:u w:val="single"/>
        </w:rPr>
        <w:t>:</w:t>
      </w:r>
      <w:r>
        <w:rPr>
          <w:rFonts w:asciiTheme="majorHAnsi" w:hAnsiTheme="majorHAnsi"/>
          <w:sz w:val="28"/>
          <w:szCs w:val="28"/>
        </w:rPr>
        <w:t xml:space="preserve">  продовження роботи клубу вивчення казахської мови, організація зустрічей з письменниками, митцями, цікавими особистостями,  презентацій книг, мистецьких та книжкових виставок, голосних читань та творчих акцій для дітей казахської діаспори, тісна співпраця із соціальними партнерами.</w:t>
      </w:r>
    </w:p>
    <w:p w:rsidR="006258AF" w:rsidRDefault="006258AF" w:rsidP="006258AF">
      <w:pPr>
        <w:pStyle w:val="10"/>
        <w:ind w:left="720"/>
        <w:rPr>
          <w:rStyle w:val="a3"/>
          <w:rFonts w:cs="Tahoma"/>
          <w:b/>
          <w:bCs/>
          <w:i/>
          <w:iCs/>
          <w:color w:val="000000"/>
          <w:u w:val="single"/>
          <w:lang w:val="uk-UA"/>
        </w:rPr>
      </w:pPr>
      <w:r>
        <w:rPr>
          <w:rStyle w:val="a3"/>
          <w:rFonts w:asciiTheme="majorHAnsi" w:hAnsiTheme="majorHAnsi" w:cs="Tahoma"/>
          <w:b/>
          <w:bCs/>
          <w:i/>
          <w:iCs/>
          <w:color w:val="000000"/>
          <w:sz w:val="28"/>
          <w:szCs w:val="28"/>
          <w:u w:val="single"/>
          <w:lang w:val="uk-UA"/>
        </w:rPr>
        <w:t>Цільова категорія учасників проекту:</w:t>
      </w:r>
    </w:p>
    <w:p w:rsidR="006258AF" w:rsidRPr="006258AF" w:rsidRDefault="006258AF" w:rsidP="006258AF">
      <w:pPr>
        <w:pStyle w:val="10"/>
        <w:ind w:left="720"/>
        <w:rPr>
          <w:lang w:val="uk-UA"/>
        </w:rPr>
      </w:pPr>
    </w:p>
    <w:p w:rsidR="006258AF" w:rsidRDefault="006258AF" w:rsidP="006258AF">
      <w:pPr>
        <w:pStyle w:val="10"/>
        <w:ind w:firstLine="708"/>
        <w:jc w:val="both"/>
        <w:rPr>
          <w:rFonts w:asciiTheme="majorHAnsi" w:hAnsiTheme="majorHAnsi"/>
          <w:sz w:val="28"/>
          <w:szCs w:val="28"/>
          <w:lang w:val="uk-UA"/>
        </w:rPr>
      </w:pPr>
      <w:r>
        <w:rPr>
          <w:rFonts w:asciiTheme="majorHAnsi" w:hAnsiTheme="majorHAnsi"/>
          <w:sz w:val="28"/>
          <w:szCs w:val="28"/>
          <w:lang w:val="uk-UA"/>
        </w:rPr>
        <w:t>Проект адресується різновіковим категоріям користувачів бібліотеки, які</w:t>
      </w:r>
      <w:r>
        <w:rPr>
          <w:rStyle w:val="apple-converted-space"/>
          <w:rFonts w:asciiTheme="majorHAnsi" w:hAnsiTheme="majorHAnsi" w:cs="Tahoma"/>
          <w:color w:val="000000"/>
          <w:sz w:val="28"/>
          <w:szCs w:val="28"/>
          <w:lang w:val="uk-UA"/>
        </w:rPr>
        <w:t xml:space="preserve"> прагнуть жити в багатокультурній Україні, </w:t>
      </w:r>
      <w:r>
        <w:rPr>
          <w:rFonts w:asciiTheme="majorHAnsi" w:hAnsiTheme="majorHAnsi"/>
          <w:sz w:val="28"/>
          <w:szCs w:val="28"/>
          <w:lang w:val="uk-UA"/>
        </w:rPr>
        <w:t xml:space="preserve"> представникам казахської діаспори та працівникам Посольства РК в Україні та Молдові</w:t>
      </w:r>
    </w:p>
    <w:p w:rsidR="006258AF" w:rsidRDefault="006258AF" w:rsidP="006258AF">
      <w:pPr>
        <w:pStyle w:val="a6"/>
        <w:ind w:firstLine="708"/>
        <w:rPr>
          <w:rStyle w:val="a3"/>
          <w:rFonts w:cs="Tahoma"/>
          <w:b/>
          <w:bCs/>
          <w:i/>
          <w:iCs/>
          <w:color w:val="000000"/>
          <w:u w:val="single"/>
        </w:rPr>
      </w:pPr>
    </w:p>
    <w:p w:rsidR="006258AF" w:rsidRDefault="006258AF" w:rsidP="006258AF">
      <w:pPr>
        <w:pStyle w:val="a6"/>
        <w:ind w:firstLine="708"/>
        <w:rPr>
          <w:rStyle w:val="a9"/>
          <w:lang w:val="ru-RU"/>
        </w:rPr>
      </w:pPr>
      <w:r>
        <w:rPr>
          <w:rStyle w:val="a9"/>
          <w:rFonts w:asciiTheme="majorHAnsi" w:hAnsiTheme="majorHAnsi" w:cs="Tahoma"/>
          <w:i/>
          <w:iCs/>
          <w:color w:val="000000"/>
          <w:sz w:val="28"/>
          <w:szCs w:val="28"/>
          <w:u w:val="single"/>
        </w:rPr>
        <w:lastRenderedPageBreak/>
        <w:t>ОЧІКУВАНІ РЕЗУЛЬТАТИ:</w:t>
      </w:r>
    </w:p>
    <w:p w:rsidR="006258AF" w:rsidRDefault="006258AF" w:rsidP="006258AF">
      <w:pPr>
        <w:pStyle w:val="a6"/>
        <w:ind w:firstLine="708"/>
      </w:pPr>
    </w:p>
    <w:p w:rsidR="006258AF" w:rsidRDefault="006258AF" w:rsidP="006258AF">
      <w:pPr>
        <w:pStyle w:val="a6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- розширення знань про життя і творчість Великого Кобзаря в період його заслання в казахські степи, а також   знайомство користувачів бібліотеки з сучасною Республікою Казахстан;   </w:t>
      </w:r>
    </w:p>
    <w:p w:rsidR="006258AF" w:rsidRDefault="006258AF" w:rsidP="006258AF">
      <w:pPr>
        <w:pStyle w:val="a6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258AF" w:rsidRDefault="006258AF" w:rsidP="006258AF">
      <w:pPr>
        <w:pStyle w:val="a6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 культурне взаємозбагачення, формування у підростаючого покоління шанобливого ставлення не тільки до культури і побуту українського народу, а також дружнього  ставлення до тих народів, які живуть  поруч;</w:t>
      </w:r>
    </w:p>
    <w:p w:rsidR="006258AF" w:rsidRDefault="006258AF" w:rsidP="006258AF">
      <w:pPr>
        <w:pStyle w:val="a4"/>
        <w:spacing w:before="225" w:beforeAutospacing="0" w:after="225" w:afterAutospacing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- формування привабливого образу бібліотеки, яка надає сучасні бібліотечні послуги,  </w:t>
      </w:r>
      <w:proofErr w:type="spellStart"/>
      <w:r>
        <w:rPr>
          <w:rFonts w:asciiTheme="majorHAnsi" w:hAnsiTheme="majorHAnsi"/>
          <w:sz w:val="28"/>
          <w:szCs w:val="28"/>
        </w:rPr>
        <w:t>позиціюючи</w:t>
      </w:r>
      <w:proofErr w:type="spellEnd"/>
      <w:r>
        <w:rPr>
          <w:rFonts w:asciiTheme="majorHAnsi" w:hAnsiTheme="majorHAnsi"/>
          <w:sz w:val="28"/>
          <w:szCs w:val="28"/>
        </w:rPr>
        <w:t xml:space="preserve"> її як сприятливий простір для приємного й корисного дозвілля, підтримки і розвитку читання як</w:t>
      </w:r>
      <w:r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 окремих осіб</w:t>
      </w:r>
      <w:r>
        <w:rPr>
          <w:rFonts w:asciiTheme="majorHAnsi" w:hAnsiTheme="majorHAnsi"/>
          <w:sz w:val="28"/>
          <w:szCs w:val="28"/>
        </w:rPr>
        <w:t>, так і місця</w:t>
      </w:r>
      <w:r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 зустрічі  тих, хто прагне до спілкування  з іншими</w:t>
      </w:r>
      <w:r>
        <w:rPr>
          <w:rFonts w:asciiTheme="majorHAnsi" w:hAnsiTheme="majorHAnsi"/>
          <w:sz w:val="28"/>
          <w:szCs w:val="28"/>
        </w:rPr>
        <w:t>.</w:t>
      </w:r>
    </w:p>
    <w:p w:rsidR="006258AF" w:rsidRDefault="006258AF" w:rsidP="006258AF">
      <w:pPr>
        <w:pStyle w:val="Default"/>
        <w:ind w:left="720"/>
        <w:jc w:val="both"/>
        <w:rPr>
          <w:rStyle w:val="a9"/>
          <w:b w:val="0"/>
          <w:bCs w:val="0"/>
          <w:color w:val="auto"/>
          <w:lang w:val="uk-UA"/>
        </w:rPr>
      </w:pPr>
      <w:r>
        <w:rPr>
          <w:rFonts w:asciiTheme="majorHAnsi" w:hAnsiTheme="majorHAnsi"/>
          <w:sz w:val="28"/>
          <w:szCs w:val="28"/>
          <w:lang w:val="uk-UA"/>
        </w:rPr>
        <w:t xml:space="preserve"> </w:t>
      </w:r>
      <w:r>
        <w:rPr>
          <w:rFonts w:asciiTheme="majorHAnsi" w:hAnsiTheme="majorHAnsi"/>
          <w:color w:val="auto"/>
          <w:sz w:val="28"/>
          <w:szCs w:val="28"/>
          <w:lang w:val="uk-UA"/>
        </w:rPr>
        <w:tab/>
      </w:r>
    </w:p>
    <w:p w:rsidR="006258AF" w:rsidRDefault="006258AF" w:rsidP="006258AF">
      <w:pPr>
        <w:pStyle w:val="a6"/>
        <w:jc w:val="center"/>
        <w:rPr>
          <w:b/>
        </w:rPr>
      </w:pPr>
      <w:r>
        <w:rPr>
          <w:rStyle w:val="a9"/>
          <w:rFonts w:asciiTheme="majorHAnsi" w:hAnsiTheme="majorHAnsi" w:cs="Tahoma"/>
          <w:i/>
          <w:iCs/>
          <w:color w:val="000000"/>
          <w:sz w:val="28"/>
          <w:szCs w:val="28"/>
          <w:u w:val="single"/>
        </w:rPr>
        <w:t>БАЗА РЕАЛІЗАЦІЇ ПРОЕКТУ</w:t>
      </w:r>
      <w:r>
        <w:rPr>
          <w:rStyle w:val="a9"/>
          <w:rFonts w:asciiTheme="majorHAnsi" w:hAnsiTheme="majorHAnsi" w:cs="Tahoma"/>
          <w:i/>
          <w:iCs/>
          <w:color w:val="000000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– </w:t>
      </w:r>
      <w:r>
        <w:rPr>
          <w:rFonts w:asciiTheme="majorHAnsi" w:hAnsiTheme="majorHAnsi"/>
          <w:b/>
          <w:sz w:val="28"/>
          <w:szCs w:val="28"/>
        </w:rPr>
        <w:t xml:space="preserve">бібліотека імені Джамбула </w:t>
      </w:r>
      <w:proofErr w:type="spellStart"/>
      <w:r>
        <w:rPr>
          <w:rFonts w:asciiTheme="majorHAnsi" w:hAnsiTheme="majorHAnsi"/>
          <w:b/>
          <w:sz w:val="28"/>
          <w:szCs w:val="28"/>
        </w:rPr>
        <w:t>Джабаєва</w:t>
      </w:r>
      <w:proofErr w:type="spellEnd"/>
    </w:p>
    <w:p w:rsidR="006258AF" w:rsidRDefault="006258AF" w:rsidP="006258AF">
      <w:pPr>
        <w:pStyle w:val="a6"/>
        <w:jc w:val="center"/>
        <w:rPr>
          <w:rFonts w:asciiTheme="majorHAnsi" w:hAnsiTheme="majorHAnsi"/>
          <w:b/>
          <w:sz w:val="28"/>
          <w:szCs w:val="28"/>
          <w:lang w:val="ru-RU"/>
        </w:rPr>
      </w:pPr>
      <w:r>
        <w:rPr>
          <w:rFonts w:asciiTheme="majorHAnsi" w:hAnsiTheme="majorHAnsi"/>
          <w:b/>
          <w:sz w:val="28"/>
          <w:szCs w:val="28"/>
        </w:rPr>
        <w:t xml:space="preserve"> ЦБС Подільського району м. Києва </w:t>
      </w:r>
    </w:p>
    <w:p w:rsidR="006258AF" w:rsidRDefault="006258AF" w:rsidP="006258AF">
      <w:pPr>
        <w:pStyle w:val="a6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(04123, м. Київ, </w:t>
      </w:r>
      <w:proofErr w:type="spellStart"/>
      <w:r>
        <w:rPr>
          <w:rFonts w:asciiTheme="majorHAnsi" w:hAnsiTheme="majorHAnsi"/>
          <w:b/>
          <w:sz w:val="28"/>
          <w:szCs w:val="28"/>
        </w:rPr>
        <w:t>вул.Червонопільська</w:t>
      </w:r>
      <w:proofErr w:type="spellEnd"/>
      <w:r>
        <w:rPr>
          <w:rFonts w:asciiTheme="majorHAnsi" w:hAnsiTheme="majorHAnsi"/>
          <w:b/>
          <w:sz w:val="28"/>
          <w:szCs w:val="28"/>
        </w:rPr>
        <w:t>, буд. 11 / 13),</w:t>
      </w:r>
    </w:p>
    <w:p w:rsidR="006258AF" w:rsidRDefault="006258AF" w:rsidP="006258AF">
      <w:pPr>
        <w:pStyle w:val="a7"/>
        <w:tabs>
          <w:tab w:val="left" w:pos="9163"/>
        </w:tabs>
        <w:spacing w:line="360" w:lineRule="auto"/>
        <w:jc w:val="center"/>
        <w:rPr>
          <w:rFonts w:asciiTheme="majorHAnsi" w:hAnsiTheme="majorHAnsi"/>
          <w:b/>
        </w:rPr>
      </w:pPr>
      <w:proofErr w:type="gramStart"/>
      <w:r>
        <w:rPr>
          <w:rFonts w:asciiTheme="majorHAnsi" w:hAnsiTheme="majorHAnsi"/>
          <w:b/>
          <w:sz w:val="28"/>
          <w:szCs w:val="28"/>
          <w:lang w:val="en-US"/>
        </w:rPr>
        <w:t>e</w:t>
      </w:r>
      <w:r>
        <w:rPr>
          <w:rFonts w:asciiTheme="majorHAnsi" w:hAnsiTheme="majorHAnsi"/>
          <w:b/>
          <w:sz w:val="28"/>
          <w:szCs w:val="28"/>
        </w:rPr>
        <w:t>-</w:t>
      </w:r>
      <w:r>
        <w:rPr>
          <w:rFonts w:asciiTheme="majorHAnsi" w:hAnsiTheme="majorHAnsi"/>
          <w:b/>
          <w:sz w:val="28"/>
          <w:szCs w:val="28"/>
          <w:lang w:val="en-US"/>
        </w:rPr>
        <w:t>mail</w:t>
      </w:r>
      <w:r>
        <w:rPr>
          <w:rFonts w:asciiTheme="majorHAnsi" w:hAnsiTheme="majorHAnsi"/>
          <w:b/>
          <w:sz w:val="28"/>
          <w:szCs w:val="28"/>
        </w:rPr>
        <w:t xml:space="preserve"> :</w:t>
      </w:r>
      <w:proofErr w:type="gramEnd"/>
      <w:r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Style w:val="a3"/>
          <w:rFonts w:asciiTheme="majorHAnsi" w:hAnsiTheme="majorHAnsi"/>
          <w:b/>
          <w:color w:val="auto"/>
          <w:sz w:val="28"/>
          <w:szCs w:val="28"/>
          <w:lang w:val="en-US"/>
        </w:rPr>
        <w:t>bib</w:t>
      </w:r>
      <w:r>
        <w:rPr>
          <w:rStyle w:val="a3"/>
          <w:rFonts w:asciiTheme="majorHAnsi" w:hAnsiTheme="majorHAnsi"/>
          <w:b/>
          <w:color w:val="auto"/>
          <w:sz w:val="28"/>
          <w:szCs w:val="28"/>
        </w:rPr>
        <w:t>_</w:t>
      </w:r>
      <w:r>
        <w:rPr>
          <w:rStyle w:val="a3"/>
          <w:rFonts w:asciiTheme="majorHAnsi" w:hAnsiTheme="majorHAnsi"/>
          <w:b/>
          <w:color w:val="auto"/>
          <w:sz w:val="28"/>
          <w:szCs w:val="28"/>
          <w:lang w:val="en-US"/>
        </w:rPr>
        <w:t>dzhambula</w:t>
      </w:r>
      <w:r>
        <w:rPr>
          <w:rStyle w:val="a3"/>
          <w:rFonts w:asciiTheme="majorHAnsi" w:hAnsiTheme="majorHAnsi"/>
          <w:b/>
          <w:color w:val="auto"/>
          <w:sz w:val="28"/>
          <w:szCs w:val="28"/>
        </w:rPr>
        <w:t>@</w:t>
      </w:r>
      <w:r>
        <w:rPr>
          <w:rStyle w:val="a3"/>
          <w:rFonts w:asciiTheme="majorHAnsi" w:hAnsiTheme="majorHAnsi"/>
          <w:b/>
          <w:color w:val="auto"/>
          <w:sz w:val="28"/>
          <w:szCs w:val="28"/>
          <w:lang w:val="en-US"/>
        </w:rPr>
        <w:t>ukr</w:t>
      </w:r>
      <w:r>
        <w:rPr>
          <w:rStyle w:val="a3"/>
          <w:rFonts w:asciiTheme="majorHAnsi" w:hAnsiTheme="majorHAnsi"/>
          <w:b/>
          <w:color w:val="auto"/>
          <w:sz w:val="28"/>
          <w:szCs w:val="28"/>
        </w:rPr>
        <w:t>.</w:t>
      </w:r>
      <w:r>
        <w:rPr>
          <w:rStyle w:val="a3"/>
          <w:rFonts w:asciiTheme="majorHAnsi" w:hAnsiTheme="majorHAnsi"/>
          <w:b/>
          <w:color w:val="auto"/>
          <w:sz w:val="28"/>
          <w:szCs w:val="28"/>
          <w:lang w:val="en-US"/>
        </w:rPr>
        <w:t>net</w:t>
      </w:r>
    </w:p>
    <w:p w:rsidR="006258AF" w:rsidRDefault="006258AF" w:rsidP="006258AF">
      <w:pPr>
        <w:pStyle w:val="a7"/>
        <w:tabs>
          <w:tab w:val="left" w:pos="9163"/>
        </w:tabs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proofErr w:type="spellStart"/>
      <w:r>
        <w:rPr>
          <w:rFonts w:asciiTheme="majorHAnsi" w:hAnsiTheme="majorHAnsi"/>
          <w:b/>
          <w:sz w:val="28"/>
          <w:szCs w:val="28"/>
        </w:rPr>
        <w:t>тел</w:t>
      </w:r>
      <w:proofErr w:type="spellEnd"/>
      <w:r>
        <w:rPr>
          <w:rFonts w:asciiTheme="majorHAnsi" w:hAnsiTheme="majorHAnsi"/>
          <w:b/>
          <w:sz w:val="28"/>
          <w:szCs w:val="28"/>
        </w:rPr>
        <w:t>. 434 – 47 -88</w:t>
      </w:r>
    </w:p>
    <w:p w:rsidR="006258AF" w:rsidRDefault="006258AF" w:rsidP="006258AF">
      <w:pPr>
        <w:pStyle w:val="10"/>
        <w:ind w:left="720"/>
        <w:rPr>
          <w:rFonts w:asciiTheme="majorHAnsi" w:hAnsiTheme="majorHAnsi"/>
          <w:i/>
          <w:sz w:val="28"/>
          <w:szCs w:val="28"/>
          <w:lang w:val="uk-UA"/>
        </w:rPr>
      </w:pPr>
      <w:r>
        <w:rPr>
          <w:rFonts w:asciiTheme="majorHAnsi" w:hAnsiTheme="majorHAnsi"/>
          <w:sz w:val="28"/>
          <w:szCs w:val="28"/>
          <w:lang w:val="uk-UA"/>
        </w:rPr>
        <w:t xml:space="preserve">  </w:t>
      </w:r>
    </w:p>
    <w:p w:rsidR="006258AF" w:rsidRDefault="006258AF" w:rsidP="006258AF">
      <w:pPr>
        <w:spacing w:after="0" w:line="240" w:lineRule="auto"/>
        <w:ind w:firstLine="708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  <w:u w:val="single"/>
        </w:rPr>
        <w:t>ОБЛАДНАННЯ ТА МАТЕРІАЛИ:</w:t>
      </w:r>
      <w:r>
        <w:rPr>
          <w:rFonts w:asciiTheme="majorHAnsi" w:hAnsiTheme="majorHAnsi"/>
          <w:sz w:val="28"/>
          <w:szCs w:val="28"/>
          <w:u w:val="single"/>
        </w:rPr>
        <w:t xml:space="preserve"> </w:t>
      </w:r>
      <w:r>
        <w:rPr>
          <w:rFonts w:asciiTheme="majorHAnsi" w:hAnsiTheme="majorHAnsi"/>
          <w:sz w:val="28"/>
          <w:szCs w:val="28"/>
        </w:rPr>
        <w:t>мультимедійне обладнання, що надає доступ до електронних та мультимедійних ресурсів.</w:t>
      </w:r>
    </w:p>
    <w:p w:rsidR="006258AF" w:rsidRDefault="006258AF" w:rsidP="006258AF">
      <w:pPr>
        <w:spacing w:after="0" w:line="240" w:lineRule="auto"/>
        <w:ind w:firstLine="708"/>
        <w:jc w:val="both"/>
        <w:rPr>
          <w:rFonts w:asciiTheme="majorHAnsi" w:hAnsiTheme="majorHAnsi"/>
          <w:sz w:val="28"/>
          <w:szCs w:val="28"/>
        </w:rPr>
      </w:pPr>
    </w:p>
    <w:p w:rsidR="006258AF" w:rsidRDefault="006258AF" w:rsidP="006258AF">
      <w:pPr>
        <w:pStyle w:val="a6"/>
        <w:ind w:firstLine="708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  <w:u w:val="single"/>
        </w:rPr>
        <w:t>ОРГАНІЗАЦІЇ-ПАРТНЕРИ:</w:t>
      </w:r>
      <w:r>
        <w:rPr>
          <w:rFonts w:asciiTheme="majorHAnsi" w:hAnsiTheme="majorHAnsi"/>
          <w:sz w:val="28"/>
          <w:szCs w:val="28"/>
        </w:rPr>
        <w:tab/>
      </w:r>
    </w:p>
    <w:p w:rsidR="006258AF" w:rsidRDefault="006258AF" w:rsidP="006258AF">
      <w:pPr>
        <w:pStyle w:val="a6"/>
        <w:ind w:firstLine="708"/>
        <w:jc w:val="both"/>
        <w:rPr>
          <w:rFonts w:asciiTheme="majorHAnsi" w:hAnsiTheme="majorHAnsi"/>
          <w:sz w:val="28"/>
          <w:szCs w:val="28"/>
        </w:rPr>
      </w:pPr>
    </w:p>
    <w:p w:rsidR="006258AF" w:rsidRDefault="006258AF" w:rsidP="006258AF">
      <w:pPr>
        <w:pStyle w:val="a6"/>
        <w:ind w:firstLine="708"/>
        <w:jc w:val="both"/>
        <w:rPr>
          <w:rFonts w:asciiTheme="majorHAnsi" w:hAnsiTheme="majorHAnsi"/>
          <w:sz w:val="28"/>
          <w:szCs w:val="28"/>
          <w:lang w:val="ru-RU"/>
        </w:rPr>
      </w:pPr>
      <w:r>
        <w:rPr>
          <w:rFonts w:asciiTheme="majorHAnsi" w:hAnsiTheme="majorHAnsi"/>
          <w:sz w:val="28"/>
          <w:szCs w:val="28"/>
        </w:rPr>
        <w:t>Втілення проекту потребує об’єднання зусиль бібліотеки  з загальноосвітніми навчальними закладами   –  № 34, № 156. Співробітництво за проектом надає можливість залучення  партнерів  для проведення різних за формою заходів, зокрема, Посольство Республіки Казахстан в Україні та Молдові, Товариство казахів у Києві.</w:t>
      </w:r>
    </w:p>
    <w:p w:rsidR="006258AF" w:rsidRDefault="006258AF" w:rsidP="006258AF">
      <w:pPr>
        <w:pStyle w:val="a7"/>
        <w:spacing w:after="0"/>
        <w:ind w:left="0"/>
        <w:rPr>
          <w:rFonts w:asciiTheme="majorHAnsi" w:hAnsiTheme="majorHAnsi"/>
          <w:sz w:val="20"/>
        </w:rPr>
      </w:pPr>
    </w:p>
    <w:p w:rsidR="006258AF" w:rsidRDefault="006258AF" w:rsidP="006258AF">
      <w:pPr>
        <w:pStyle w:val="a4"/>
        <w:spacing w:before="225" w:beforeAutospacing="0" w:after="225" w:afterAutospacing="0" w:line="300" w:lineRule="atLeast"/>
        <w:ind w:firstLine="708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  <w:u w:val="single"/>
        </w:rPr>
        <w:t>РЕКЛАМНА ДІЯЛЬНІСТЬ</w:t>
      </w:r>
      <w:r>
        <w:rPr>
          <w:rFonts w:asciiTheme="majorHAnsi" w:hAnsiTheme="majorHAnsi"/>
          <w:sz w:val="28"/>
          <w:szCs w:val="28"/>
        </w:rPr>
        <w:t>: висвітлення ходу реалізації проекту на радіо та телебаченні України й Республіки Казахстан,  сайті ЦБС, в соцмережах, через ЗМІ.</w:t>
      </w:r>
    </w:p>
    <w:p w:rsidR="006258AF" w:rsidRDefault="006258AF" w:rsidP="006258AF">
      <w:pPr>
        <w:pStyle w:val="a4"/>
        <w:spacing w:before="225" w:beforeAutospacing="0" w:after="225" w:afterAutospacing="0" w:line="300" w:lineRule="atLeast"/>
        <w:ind w:firstLine="708"/>
        <w:jc w:val="both"/>
        <w:rPr>
          <w:rFonts w:asciiTheme="majorHAnsi" w:hAnsiTheme="majorHAnsi"/>
          <w:sz w:val="28"/>
          <w:szCs w:val="28"/>
        </w:rPr>
      </w:pPr>
    </w:p>
    <w:p w:rsidR="006258AF" w:rsidRDefault="006258AF" w:rsidP="006258AF">
      <w:pPr>
        <w:pStyle w:val="a6"/>
        <w:jc w:val="center"/>
        <w:rPr>
          <w:rFonts w:asciiTheme="majorHAnsi" w:hAnsiTheme="majorHAnsi"/>
          <w:b/>
          <w:bCs/>
          <w:i/>
          <w:iCs/>
          <w:sz w:val="28"/>
          <w:szCs w:val="28"/>
        </w:rPr>
      </w:pPr>
      <w:r>
        <w:rPr>
          <w:rFonts w:asciiTheme="majorHAnsi" w:hAnsiTheme="majorHAnsi"/>
          <w:b/>
          <w:bCs/>
          <w:i/>
          <w:iCs/>
          <w:sz w:val="28"/>
          <w:szCs w:val="28"/>
        </w:rPr>
        <w:t>ТЕРМІН РЕАЛ</w:t>
      </w:r>
      <w:r>
        <w:rPr>
          <w:rFonts w:asciiTheme="majorHAnsi" w:hAnsiTheme="majorHAnsi"/>
          <w:b/>
          <w:bCs/>
          <w:i/>
          <w:iCs/>
          <w:sz w:val="28"/>
          <w:szCs w:val="28"/>
        </w:rPr>
        <w:t>і</w:t>
      </w:r>
      <w:bookmarkStart w:id="0" w:name="_GoBack"/>
      <w:bookmarkEnd w:id="0"/>
      <w:r>
        <w:rPr>
          <w:rFonts w:asciiTheme="majorHAnsi" w:hAnsiTheme="majorHAnsi"/>
          <w:b/>
          <w:bCs/>
          <w:i/>
          <w:iCs/>
          <w:sz w:val="28"/>
          <w:szCs w:val="28"/>
        </w:rPr>
        <w:t>ЗАЦІЇ – 201</w:t>
      </w:r>
      <w:r>
        <w:rPr>
          <w:rFonts w:asciiTheme="majorHAnsi" w:hAnsiTheme="majorHAnsi"/>
          <w:b/>
          <w:bCs/>
          <w:i/>
          <w:iCs/>
          <w:sz w:val="28"/>
          <w:szCs w:val="28"/>
        </w:rPr>
        <w:t>8 – 2019 роки</w:t>
      </w:r>
      <w:r>
        <w:rPr>
          <w:rFonts w:asciiTheme="majorHAnsi" w:hAnsiTheme="majorHAnsi"/>
          <w:b/>
          <w:bCs/>
          <w:i/>
          <w:iCs/>
          <w:sz w:val="28"/>
          <w:szCs w:val="28"/>
        </w:rPr>
        <w:t xml:space="preserve"> </w:t>
      </w:r>
    </w:p>
    <w:p w:rsidR="006258AF" w:rsidRDefault="006258AF" w:rsidP="006258AF">
      <w:pPr>
        <w:pStyle w:val="a6"/>
        <w:jc w:val="center"/>
        <w:rPr>
          <w:rFonts w:asciiTheme="majorHAnsi" w:hAnsiTheme="majorHAnsi"/>
          <w:b/>
          <w:bCs/>
          <w:i/>
          <w:iCs/>
          <w:sz w:val="28"/>
          <w:szCs w:val="28"/>
        </w:rPr>
      </w:pPr>
    </w:p>
    <w:p w:rsidR="006258AF" w:rsidRDefault="006258AF" w:rsidP="006258AF">
      <w:pPr>
        <w:pStyle w:val="a6"/>
        <w:jc w:val="center"/>
        <w:rPr>
          <w:rFonts w:asciiTheme="majorHAnsi" w:hAnsiTheme="majorHAnsi"/>
          <w:b/>
          <w:bCs/>
          <w:i/>
          <w:iCs/>
          <w:sz w:val="28"/>
          <w:szCs w:val="28"/>
        </w:rPr>
      </w:pPr>
    </w:p>
    <w:p w:rsidR="006258AF" w:rsidRDefault="006258AF" w:rsidP="006258AF">
      <w:pPr>
        <w:pStyle w:val="a6"/>
        <w:jc w:val="center"/>
        <w:rPr>
          <w:rFonts w:asciiTheme="majorHAnsi" w:hAnsiTheme="majorHAnsi"/>
          <w:b/>
          <w:bCs/>
          <w:i/>
          <w:iCs/>
          <w:sz w:val="28"/>
          <w:szCs w:val="28"/>
        </w:rPr>
      </w:pPr>
    </w:p>
    <w:p w:rsidR="006258AF" w:rsidRDefault="006258AF" w:rsidP="006258AF">
      <w:pPr>
        <w:pStyle w:val="a6"/>
        <w:jc w:val="center"/>
        <w:rPr>
          <w:rFonts w:asciiTheme="majorHAnsi" w:hAnsiTheme="majorHAnsi"/>
          <w:b/>
          <w:bCs/>
          <w:i/>
          <w:iCs/>
          <w:sz w:val="28"/>
          <w:szCs w:val="28"/>
        </w:rPr>
      </w:pPr>
    </w:p>
    <w:p w:rsidR="006258AF" w:rsidRDefault="006258AF" w:rsidP="006258AF">
      <w:pPr>
        <w:pStyle w:val="1"/>
        <w:ind w:left="0"/>
        <w:jc w:val="right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lastRenderedPageBreak/>
        <w:t>Додаток № 1</w:t>
      </w:r>
    </w:p>
    <w:p w:rsidR="006258AF" w:rsidRDefault="006258AF" w:rsidP="006258AF">
      <w:pPr>
        <w:pStyle w:val="a6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План реалізації проекту</w:t>
      </w:r>
    </w:p>
    <w:p w:rsidR="006258AF" w:rsidRDefault="006258AF" w:rsidP="006258AF">
      <w:pPr>
        <w:pStyle w:val="a6"/>
        <w:jc w:val="center"/>
        <w:rPr>
          <w:rFonts w:asciiTheme="majorHAnsi" w:hAnsiTheme="majorHAnsi"/>
          <w:sz w:val="28"/>
          <w:szCs w:val="28"/>
        </w:rPr>
      </w:pPr>
    </w:p>
    <w:tbl>
      <w:tblPr>
        <w:tblStyle w:val="a8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573"/>
        <w:gridCol w:w="3079"/>
        <w:gridCol w:w="2126"/>
        <w:gridCol w:w="1701"/>
        <w:gridCol w:w="2127"/>
      </w:tblGrid>
      <w:tr w:rsidR="006258AF" w:rsidTr="006258AF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spacing w:after="0" w:line="240" w:lineRule="auto"/>
              <w:jc w:val="both"/>
              <w:rPr>
                <w:rFonts w:asciiTheme="majorHAnsi" w:hAnsiTheme="majorHAnsi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8AF" w:rsidRDefault="006258AF">
            <w:pPr>
              <w:spacing w:after="0" w:line="240" w:lineRule="auto"/>
              <w:jc w:val="both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</w:p>
          <w:p w:rsidR="006258AF" w:rsidRDefault="006258AF">
            <w:pPr>
              <w:spacing w:after="0" w:line="240" w:lineRule="auto"/>
              <w:jc w:val="both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Назва</w:t>
            </w:r>
            <w:proofErr w:type="spellEnd"/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 xml:space="preserve"> заходу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spacing w:after="0" w:line="240" w:lineRule="auto"/>
              <w:jc w:val="both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Категорія</w:t>
            </w:r>
            <w:proofErr w:type="spellEnd"/>
          </w:p>
          <w:p w:rsidR="006258AF" w:rsidRDefault="006258AF">
            <w:pPr>
              <w:spacing w:after="0" w:line="240" w:lineRule="auto"/>
              <w:jc w:val="both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користувачів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spacing w:after="0" w:line="240" w:lineRule="auto"/>
              <w:jc w:val="both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Дата</w:t>
            </w:r>
          </w:p>
          <w:p w:rsidR="006258AF" w:rsidRDefault="006258AF">
            <w:pPr>
              <w:spacing w:after="0" w:line="240" w:lineRule="auto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проведення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spacing w:after="0" w:line="240" w:lineRule="auto"/>
              <w:jc w:val="both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Відповідальні</w:t>
            </w:r>
            <w:proofErr w:type="spellEnd"/>
          </w:p>
        </w:tc>
      </w:tr>
      <w:tr w:rsidR="006258AF" w:rsidTr="006258AF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1.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Книжкова експозиція «Я співав все життя...» (до дня народження Джамбула 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Джабаєва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різні категорії користувачів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</w:p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лютий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Завідувач бібліотеки Маркевич Т. В.</w:t>
            </w:r>
          </w:p>
        </w:tc>
      </w:tr>
      <w:tr w:rsidR="006258AF" w:rsidTr="006258AF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2.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Літературні читання «В степу безкраїм за Уралом...»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учнівська молодь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березень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завідувач бібліотеки Маркевич Т. В.</w:t>
            </w:r>
          </w:p>
        </w:tc>
      </w:tr>
      <w:tr w:rsidR="006258AF" w:rsidTr="006258AF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3.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Круглий стіл «Шевченко і світова культура»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різні категорії користувачів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травень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завідувач бібліотеки Маркевич Т. В.</w:t>
            </w:r>
          </w:p>
        </w:tc>
      </w:tr>
      <w:tr w:rsidR="006258AF" w:rsidTr="006258AF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4.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Клуб вивчення казахської мови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представники казахської діаспори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Секретар Посольства</w:t>
            </w:r>
          </w:p>
        </w:tc>
      </w:tr>
      <w:tr w:rsidR="006258AF" w:rsidTr="006258AF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5.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spacing w:after="0" w:line="240" w:lineRule="auto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Випуск</w:t>
            </w:r>
            <w:proofErr w:type="spellEnd"/>
            <w:r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рекомендаційного</w:t>
            </w:r>
            <w:proofErr w:type="spellEnd"/>
            <w:r>
              <w:rPr>
                <w:rFonts w:asciiTheme="majorHAnsi" w:hAnsiTheme="majorHAnsi"/>
                <w:sz w:val="28"/>
                <w:szCs w:val="28"/>
              </w:rPr>
              <w:t xml:space="preserve"> списку </w:t>
            </w: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літератури</w:t>
            </w:r>
            <w:proofErr w:type="spellEnd"/>
            <w:r>
              <w:rPr>
                <w:rFonts w:asciiTheme="majorHAnsi" w:hAnsiTheme="majorHAnsi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Слухав</w:t>
            </w:r>
            <w:proofErr w:type="spellEnd"/>
            <w:r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дзвінкий</w:t>
            </w:r>
            <w:proofErr w:type="spellEnd"/>
            <w:r>
              <w:rPr>
                <w:rFonts w:asciiTheme="majorHAnsi" w:hAnsiTheme="majorHAnsi"/>
                <w:sz w:val="28"/>
                <w:szCs w:val="28"/>
              </w:rPr>
              <w:t xml:space="preserve"> я </w:t>
            </w: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твій</w:t>
            </w:r>
            <w:proofErr w:type="spellEnd"/>
            <w:r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спів</w:t>
            </w:r>
            <w:proofErr w:type="spellEnd"/>
            <w:r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солов`їний</w:t>
            </w:r>
            <w:proofErr w:type="spellEnd"/>
            <w:r>
              <w:rPr>
                <w:rFonts w:asciiTheme="majorHAnsi" w:hAnsiTheme="majorHAns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слухав</w:t>
            </w:r>
            <w:proofErr w:type="spellEnd"/>
            <w:r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пісні</w:t>
            </w:r>
            <w:proofErr w:type="spellEnd"/>
            <w:r>
              <w:rPr>
                <w:rFonts w:asciiTheme="majorHAnsi" w:hAnsiTheme="majorHAnsi"/>
                <w:sz w:val="28"/>
                <w:szCs w:val="28"/>
              </w:rPr>
              <w:t xml:space="preserve"> я </w:t>
            </w: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твої</w:t>
            </w:r>
            <w:proofErr w:type="spellEnd"/>
            <w:r>
              <w:rPr>
                <w:rFonts w:asciiTheme="majorHAnsi" w:hAnsiTheme="majorHAns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Україно</w:t>
            </w:r>
            <w:proofErr w:type="spellEnd"/>
            <w:r>
              <w:rPr>
                <w:rFonts w:asciiTheme="majorHAnsi" w:hAnsiTheme="majorHAnsi"/>
                <w:sz w:val="28"/>
                <w:szCs w:val="28"/>
              </w:rPr>
              <w:t>!» (</w:t>
            </w:r>
            <w:proofErr w:type="gramStart"/>
            <w:r>
              <w:rPr>
                <w:rFonts w:asciiTheme="majorHAnsi" w:hAnsiTheme="majorHAnsi"/>
                <w:sz w:val="28"/>
                <w:szCs w:val="28"/>
              </w:rPr>
              <w:t xml:space="preserve">Джамбул  </w:t>
            </w: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Джабаєв</w:t>
            </w:r>
            <w:proofErr w:type="spellEnd"/>
            <w:proofErr w:type="gramEnd"/>
            <w:r>
              <w:rPr>
                <w:rFonts w:asciiTheme="majorHAnsi" w:hAnsiTheme="majorHAnsi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із</w:t>
            </w:r>
            <w:proofErr w:type="spellEnd"/>
            <w:r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серії</w:t>
            </w:r>
            <w:proofErr w:type="spellEnd"/>
            <w:r>
              <w:rPr>
                <w:rFonts w:asciiTheme="majorHAnsi" w:hAnsiTheme="majorHAnsi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Бібліотека</w:t>
            </w:r>
            <w:proofErr w:type="spellEnd"/>
            <w:r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імені</w:t>
            </w:r>
            <w:proofErr w:type="spellEnd"/>
            <w:r>
              <w:rPr>
                <w:rFonts w:asciiTheme="majorHAnsi" w:hAnsiTheme="majorHAnsi"/>
                <w:sz w:val="28"/>
                <w:szCs w:val="28"/>
              </w:rPr>
              <w:t>…»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spacing w:after="0" w:line="240" w:lineRule="auto"/>
              <w:jc w:val="both"/>
              <w:rPr>
                <w:rFonts w:asciiTheme="majorHAnsi" w:hAnsi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різні</w:t>
            </w:r>
            <w:proofErr w:type="spellEnd"/>
            <w:r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категорії</w:t>
            </w:r>
            <w:proofErr w:type="spellEnd"/>
            <w:r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користувачів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провідний бібліограф бібліотеки 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Клочко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 О. А.</w:t>
            </w:r>
          </w:p>
        </w:tc>
      </w:tr>
      <w:tr w:rsidR="006258AF" w:rsidTr="006258AF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6.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Презентація книги Миколи Степаненка «Центрально-азійський барс»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молодь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травень</w:t>
            </w:r>
          </w:p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завідувач бібліотеки Маркевич Т. В.</w:t>
            </w:r>
          </w:p>
        </w:tc>
      </w:tr>
      <w:tr w:rsidR="006258AF" w:rsidTr="006258AF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7.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Цикл портретів «Казахстан в літературних іменах»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різні категорії користувачів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завідувач бібліотеки Маркевич Т. В.</w:t>
            </w:r>
          </w:p>
        </w:tc>
      </w:tr>
      <w:tr w:rsidR="006258AF" w:rsidTr="006258AF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8.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Мистецькі виставки «Сучасний Казахстан»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різні категорії користувачів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2 рази на рік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Секретар Посольства</w:t>
            </w:r>
          </w:p>
        </w:tc>
      </w:tr>
      <w:tr w:rsidR="006258AF" w:rsidTr="006258AF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9.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Комплекс заходів «</w:t>
            </w:r>
            <w:proofErr w:type="spellStart"/>
            <w:r>
              <w:rPr>
                <w:rFonts w:asciiTheme="majorHAnsi" w:hAnsiTheme="majorHAnsi"/>
                <w:sz w:val="28"/>
                <w:szCs w:val="28"/>
                <w:lang w:val="uk-UA"/>
              </w:rPr>
              <w:t>Етнокультура</w:t>
            </w:r>
            <w:proofErr w:type="spellEnd"/>
            <w:r>
              <w:rPr>
                <w:rFonts w:asciiTheme="majorHAnsi" w:hAnsiTheme="majorHAnsi"/>
                <w:sz w:val="28"/>
                <w:szCs w:val="28"/>
                <w:lang w:val="uk-UA"/>
              </w:rPr>
              <w:t xml:space="preserve"> Казахстану: традиції і сучасність»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представники казахської діаспори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Секретар Посольства</w:t>
            </w:r>
          </w:p>
        </w:tc>
      </w:tr>
      <w:tr w:rsidR="006258AF" w:rsidTr="006258AF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lastRenderedPageBreak/>
              <w:t>10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Музейний куточок «Дружба, перевірена часом»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різні категорії користувачів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завідувач бібліотеки Маркевич Т. В.</w:t>
            </w:r>
          </w:p>
        </w:tc>
      </w:tr>
      <w:tr w:rsidR="006258AF" w:rsidTr="006258AF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11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spacing w:after="0" w:line="240" w:lineRule="auto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 w:rsidRPr="006258AF">
              <w:rPr>
                <w:rFonts w:asciiTheme="majorHAnsi" w:hAnsiTheme="majorHAnsi"/>
                <w:sz w:val="28"/>
                <w:szCs w:val="28"/>
                <w:lang w:val="uk-UA"/>
              </w:rPr>
              <w:t>Святкова зустріч «Бібліотеці Вітряних гір – 55 років»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spacing w:after="0" w:line="240" w:lineRule="auto"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6258AF">
              <w:rPr>
                <w:rFonts w:asciiTheme="majorHAnsi" w:hAnsiTheme="majorHAnsi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різні</w:t>
            </w:r>
            <w:proofErr w:type="spellEnd"/>
            <w:r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категорії</w:t>
            </w:r>
            <w:proofErr w:type="spellEnd"/>
            <w:r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користувачів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листопад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8AF" w:rsidRDefault="006258AF">
            <w:pPr>
              <w:pStyle w:val="a6"/>
              <w:jc w:val="both"/>
              <w:rPr>
                <w:rFonts w:asciiTheme="majorHAnsi" w:hAnsiTheme="majorHAnsi"/>
                <w:sz w:val="28"/>
                <w:szCs w:val="28"/>
                <w:lang w:val="uk-UA"/>
              </w:rPr>
            </w:pPr>
            <w:r>
              <w:rPr>
                <w:rFonts w:asciiTheme="majorHAnsi" w:hAnsiTheme="majorHAnsi"/>
                <w:sz w:val="28"/>
                <w:szCs w:val="28"/>
                <w:lang w:val="uk-UA"/>
              </w:rPr>
              <w:t>завідувач бібліотеки Маркевич Т. В.</w:t>
            </w:r>
          </w:p>
        </w:tc>
      </w:tr>
    </w:tbl>
    <w:p w:rsidR="006258AF" w:rsidRDefault="006258AF" w:rsidP="006258AF">
      <w:pPr>
        <w:pStyle w:val="a6"/>
        <w:jc w:val="both"/>
        <w:rPr>
          <w:rFonts w:asciiTheme="majorHAnsi" w:hAnsiTheme="majorHAnsi"/>
          <w:sz w:val="28"/>
          <w:szCs w:val="28"/>
          <w:lang w:val="ru-RU" w:bidi="si-LK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                                                                                        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258AF" w:rsidRPr="006258AF" w:rsidRDefault="006258AF">
      <w:pPr>
        <w:rPr>
          <w:lang w:val="ru-RU"/>
        </w:rPr>
      </w:pPr>
    </w:p>
    <w:sectPr w:rsidR="006258AF" w:rsidRPr="006258A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8AF"/>
    <w:rsid w:val="00625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DEFA6"/>
  <w15:chartTrackingRefBased/>
  <w15:docId w15:val="{A5F8243C-7B8A-4D9F-BA70-EF906CBAC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258AF"/>
    <w:pPr>
      <w:spacing w:after="200" w:line="276" w:lineRule="auto"/>
    </w:pPr>
    <w:rPr>
      <w:lang w:bidi="si-LK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6258AF"/>
    <w:rPr>
      <w:i w:val="0"/>
      <w:iCs w:val="0"/>
      <w:caps/>
      <w:color w:val="1F3763" w:themeColor="accent1" w:themeShade="7F"/>
      <w:spacing w:val="5"/>
    </w:rPr>
  </w:style>
  <w:style w:type="paragraph" w:styleId="a4">
    <w:name w:val="Normal (Web)"/>
    <w:basedOn w:val="a"/>
    <w:semiHidden/>
    <w:unhideWhenUsed/>
    <w:rsid w:val="006258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5">
    <w:name w:val="Без интервала Знак"/>
    <w:basedOn w:val="a0"/>
    <w:link w:val="a6"/>
    <w:uiPriority w:val="1"/>
    <w:locked/>
    <w:rsid w:val="006258AF"/>
  </w:style>
  <w:style w:type="paragraph" w:styleId="a6">
    <w:name w:val="No Spacing"/>
    <w:link w:val="a5"/>
    <w:uiPriority w:val="1"/>
    <w:qFormat/>
    <w:rsid w:val="006258AF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6258AF"/>
    <w:pPr>
      <w:ind w:left="720"/>
      <w:contextualSpacing/>
    </w:pPr>
  </w:style>
  <w:style w:type="paragraph" w:customStyle="1" w:styleId="1">
    <w:name w:val="Абзац списка1"/>
    <w:basedOn w:val="a"/>
    <w:semiHidden/>
    <w:rsid w:val="006258AF"/>
    <w:pPr>
      <w:ind w:left="720"/>
    </w:pPr>
    <w:rPr>
      <w:rFonts w:ascii="Calibri" w:eastAsia="Times New Roman" w:hAnsi="Calibri" w:cs="Times New Roman"/>
      <w:lang w:bidi="ar-SA"/>
    </w:rPr>
  </w:style>
  <w:style w:type="paragraph" w:customStyle="1" w:styleId="Default">
    <w:name w:val="Default"/>
    <w:semiHidden/>
    <w:rsid w:val="006258A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customStyle="1" w:styleId="10">
    <w:name w:val="Без интервала1"/>
    <w:semiHidden/>
    <w:rsid w:val="006258AF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character" w:customStyle="1" w:styleId="apple-converted-space">
    <w:name w:val="apple-converted-space"/>
    <w:basedOn w:val="a0"/>
    <w:rsid w:val="006258AF"/>
  </w:style>
  <w:style w:type="table" w:styleId="a8">
    <w:name w:val="Table Grid"/>
    <w:basedOn w:val="a1"/>
    <w:uiPriority w:val="59"/>
    <w:rsid w:val="006258AF"/>
    <w:pPr>
      <w:spacing w:after="0" w:line="240" w:lineRule="auto"/>
    </w:pPr>
    <w:rPr>
      <w:lang w:val="ru-RU" w:bidi="si-LK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qFormat/>
    <w:rsid w:val="006258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89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6351</Words>
  <Characters>3621</Characters>
  <Application>Microsoft Office Word</Application>
  <DocSecurity>0</DocSecurity>
  <Lines>30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CBS</dc:creator>
  <cp:keywords/>
  <dc:description/>
  <cp:lastModifiedBy>CBS</cp:lastModifiedBy>
  <cp:revision>1</cp:revision>
  <dcterms:created xsi:type="dcterms:W3CDTF">2019-02-27T14:17:00Z</dcterms:created>
  <dcterms:modified xsi:type="dcterms:W3CDTF">2019-02-27T14:21:00Z</dcterms:modified>
</cp:coreProperties>
</file>